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4A073" w14:textId="279845AA" w:rsidR="00823E78" w:rsidRDefault="008A2C73" w:rsidP="00C76ECA">
      <w:pPr>
        <w:ind w:left="478" w:hangingChars="170" w:hanging="478"/>
        <w:jc w:val="center"/>
        <w:rPr>
          <w:rFonts w:ascii="ＭＳ ゴシック" w:eastAsia="ＭＳ ゴシック" w:hAnsi="ＭＳ ゴシック"/>
          <w:b/>
          <w:sz w:val="28"/>
        </w:rPr>
      </w:pPr>
      <w:r>
        <w:rPr>
          <w:rFonts w:ascii="ＭＳ ゴシック" w:eastAsia="ＭＳ ゴシック" w:hAnsi="ＭＳ ゴシック" w:hint="eastAsia"/>
          <w:b/>
          <w:sz w:val="28"/>
        </w:rPr>
        <w:t>論文タイトル</w:t>
      </w:r>
      <w:r w:rsidR="00FE3AAD">
        <w:rPr>
          <w:rFonts w:ascii="ＭＳ ゴシック" w:eastAsia="ＭＳ ゴシック" w:hAnsi="ＭＳ ゴシック" w:hint="eastAsia"/>
          <w:b/>
          <w:sz w:val="28"/>
        </w:rPr>
        <w:t xml:space="preserve">　研究事項はひとつのみ</w:t>
      </w:r>
    </w:p>
    <w:p w14:paraId="1A5C0CC8" w14:textId="2137FD6B" w:rsidR="00823E78" w:rsidRDefault="008A2C73" w:rsidP="00AC71B9">
      <w:pPr>
        <w:ind w:left="410" w:hangingChars="170" w:hanging="410"/>
        <w:jc w:val="center"/>
        <w:rPr>
          <w:b/>
          <w:sz w:val="24"/>
        </w:rPr>
      </w:pPr>
      <w:r>
        <w:rPr>
          <w:b/>
          <w:sz w:val="24"/>
        </w:rPr>
        <w:t>Title of Paper</w:t>
      </w:r>
    </w:p>
    <w:p w14:paraId="5863268D" w14:textId="77777777" w:rsidR="00A813DC" w:rsidRDefault="00CB513D" w:rsidP="00AC71B9">
      <w:pPr>
        <w:ind w:left="358" w:hangingChars="170" w:hanging="358"/>
        <w:jc w:val="center"/>
        <w:rPr>
          <w:b/>
        </w:rPr>
      </w:pPr>
      <w:r>
        <w:rPr>
          <w:rFonts w:ascii="ＭＳ ゴシック" w:eastAsia="ＭＳ ゴシック" w:hAnsi="ＭＳ ゴシック" w:hint="eastAsia"/>
          <w:b/>
        </w:rPr>
        <w:t>上智大理工</w:t>
      </w:r>
      <w:r w:rsidR="00AC71B9" w:rsidRPr="00AC71B9">
        <w:rPr>
          <w:rFonts w:hint="eastAsia"/>
          <w:b/>
          <w:vertAlign w:val="superscript"/>
        </w:rPr>
        <w:t>1</w:t>
      </w:r>
      <w:r w:rsidR="00AC71B9" w:rsidRPr="00AC71B9">
        <w:rPr>
          <w:rFonts w:ascii="ＭＳ ゴシック" w:eastAsia="ＭＳ ゴシック" w:hAnsi="ＭＳ ゴシック" w:hint="eastAsia"/>
          <w:b/>
        </w:rPr>
        <w:t>，</w:t>
      </w:r>
      <w:r>
        <w:rPr>
          <w:rFonts w:ascii="ＭＳ ゴシック" w:eastAsia="ＭＳ ゴシック" w:hAnsi="ＭＳ ゴシック" w:hint="eastAsia"/>
          <w:b/>
        </w:rPr>
        <w:t>上智大学半導体研究所</w:t>
      </w:r>
      <w:r w:rsidR="00AC71B9" w:rsidRPr="00AC71B9">
        <w:rPr>
          <w:rFonts w:hint="eastAsia"/>
          <w:b/>
          <w:vertAlign w:val="superscript"/>
        </w:rPr>
        <w:t>2</w:t>
      </w:r>
      <w:r w:rsidR="00AC71B9" w:rsidRPr="00AC71B9">
        <w:rPr>
          <w:rFonts w:hint="eastAsia"/>
          <w:b/>
        </w:rPr>
        <w:t xml:space="preserve">　</w:t>
      </w:r>
    </w:p>
    <w:p w14:paraId="6ECADD84" w14:textId="3E983609" w:rsidR="00AC71B9" w:rsidRDefault="00AC71B9" w:rsidP="00AC71B9">
      <w:pPr>
        <w:ind w:left="358" w:hangingChars="170" w:hanging="358"/>
        <w:jc w:val="center"/>
        <w:rPr>
          <w:b/>
          <w:vertAlign w:val="superscript"/>
        </w:rPr>
      </w:pPr>
      <w:r w:rsidRPr="00AC71B9">
        <w:rPr>
          <w:rFonts w:ascii="ＭＳ ゴシック" w:eastAsia="ＭＳ ゴシック" w:hAnsi="ＭＳ ゴシック" w:hint="eastAsia"/>
          <w:b/>
          <w:vertAlign w:val="superscript"/>
        </w:rPr>
        <w:t>○</w:t>
      </w:r>
      <w:r w:rsidR="008A2C73">
        <w:rPr>
          <w:rFonts w:ascii="ＭＳ ゴシック" w:eastAsia="ＭＳ ゴシック" w:hAnsi="ＭＳ ゴシック" w:hint="eastAsia"/>
          <w:b/>
        </w:rPr>
        <w:t>上智 太郎</w:t>
      </w:r>
      <w:r w:rsidRPr="00AC71B9">
        <w:rPr>
          <w:rFonts w:hint="eastAsia"/>
          <w:b/>
          <w:vertAlign w:val="superscript"/>
        </w:rPr>
        <w:t>1</w:t>
      </w:r>
      <w:r w:rsidRPr="00AC71B9">
        <w:rPr>
          <w:rFonts w:ascii="ＭＳ ゴシック" w:eastAsia="ＭＳ ゴシック" w:hAnsi="ＭＳ ゴシック" w:hint="eastAsia"/>
          <w:b/>
        </w:rPr>
        <w:t>，</w:t>
      </w:r>
      <w:r w:rsidR="00761F7B">
        <w:rPr>
          <w:rFonts w:ascii="Apple Color Emoji" w:eastAsia="ＭＳ ゴシック" w:hAnsi="Apple Color Emoji" w:cs="Apple Color Emoji" w:hint="eastAsia"/>
          <w:b/>
        </w:rPr>
        <w:t>◻</w:t>
      </w:r>
      <w:r w:rsidR="00761F7B">
        <w:rPr>
          <w:rFonts w:ascii="Apple Color Emoji" w:eastAsia="ＭＳ ゴシック" w:hAnsi="Apple Color Emoji" w:cs="Apple Color Emoji" w:hint="eastAsia"/>
          <w:b/>
        </w:rPr>
        <w:t>︎</w:t>
      </w:r>
      <w:r w:rsidR="008A2C73">
        <w:rPr>
          <w:rFonts w:ascii="ＭＳ ゴシック" w:eastAsia="ＭＳ ゴシック" w:hAnsi="ＭＳ ゴシック" w:hint="eastAsia"/>
          <w:b/>
        </w:rPr>
        <w:t>上智</w:t>
      </w:r>
      <w:r w:rsidR="00E560B4">
        <w:rPr>
          <w:rFonts w:ascii="ＭＳ ゴシック" w:eastAsia="ＭＳ ゴシック" w:hAnsi="ＭＳ ゴシック" w:hint="eastAsia"/>
          <w:b/>
        </w:rPr>
        <w:t xml:space="preserve"> </w:t>
      </w:r>
      <w:r w:rsidR="008A2C73">
        <w:rPr>
          <w:rFonts w:ascii="ＭＳ ゴシック" w:eastAsia="ＭＳ ゴシック" w:hAnsi="ＭＳ ゴシック" w:hint="eastAsia"/>
          <w:b/>
        </w:rPr>
        <w:t>花子</w:t>
      </w:r>
      <w:r w:rsidR="00E560B4">
        <w:rPr>
          <w:rFonts w:hint="eastAsia"/>
          <w:b/>
          <w:vertAlign w:val="superscript"/>
        </w:rPr>
        <w:t>1, 2</w:t>
      </w:r>
    </w:p>
    <w:p w14:paraId="77A0F92D" w14:textId="77777777" w:rsidR="00AC71B9" w:rsidRPr="00AC71B9" w:rsidRDefault="00D235E1" w:rsidP="00AC71B9">
      <w:pPr>
        <w:ind w:left="358" w:hangingChars="170" w:hanging="358"/>
        <w:jc w:val="center"/>
        <w:rPr>
          <w:b/>
        </w:rPr>
      </w:pPr>
      <w:r>
        <w:rPr>
          <w:rFonts w:hint="eastAsia"/>
          <w:b/>
        </w:rPr>
        <w:t>Sophia</w:t>
      </w:r>
      <w:r w:rsidR="00AC71B9" w:rsidRPr="00AC71B9">
        <w:rPr>
          <w:rFonts w:hint="eastAsia"/>
          <w:b/>
        </w:rPr>
        <w:t xml:space="preserve"> Univ.</w:t>
      </w:r>
      <w:r w:rsidR="00AC71B9" w:rsidRPr="00AC71B9">
        <w:rPr>
          <w:rFonts w:hint="eastAsia"/>
          <w:b/>
          <w:vertAlign w:val="superscript"/>
        </w:rPr>
        <w:t xml:space="preserve"> 1</w:t>
      </w:r>
      <w:r w:rsidR="00AC71B9" w:rsidRPr="00AC71B9">
        <w:rPr>
          <w:rFonts w:hint="eastAsia"/>
          <w:b/>
        </w:rPr>
        <w:t xml:space="preserve">, </w:t>
      </w:r>
      <w:r w:rsidR="00823E78">
        <w:rPr>
          <w:rFonts w:hint="eastAsia"/>
          <w:b/>
        </w:rPr>
        <w:t>Sophia</w:t>
      </w:r>
      <w:r w:rsidR="00823E78" w:rsidRPr="00823E78">
        <w:t xml:space="preserve"> </w:t>
      </w:r>
      <w:r w:rsidR="00823E78" w:rsidRPr="00823E78">
        <w:rPr>
          <w:b/>
        </w:rPr>
        <w:t>Semiconductor Research Institute</w:t>
      </w:r>
      <w:r w:rsidR="00AC71B9" w:rsidRPr="00AC71B9">
        <w:rPr>
          <w:rFonts w:hint="eastAsia"/>
          <w:b/>
          <w:vertAlign w:val="superscript"/>
        </w:rPr>
        <w:t>2</w:t>
      </w:r>
      <w:r w:rsidR="0029299A">
        <w:rPr>
          <w:rFonts w:hint="eastAsia"/>
          <w:b/>
        </w:rPr>
        <w:t>,</w:t>
      </w:r>
      <w:r w:rsidR="0029299A">
        <w:rPr>
          <w:b/>
        </w:rPr>
        <w:t xml:space="preserve"> </w:t>
      </w:r>
      <w:r w:rsidR="00AC71B9" w:rsidRPr="0005080E">
        <w:rPr>
          <w:vertAlign w:val="superscript"/>
        </w:rPr>
        <w:t>○</w:t>
      </w:r>
      <w:r w:rsidR="00823E78">
        <w:rPr>
          <w:rFonts w:hint="eastAsia"/>
          <w:b/>
        </w:rPr>
        <w:t>Takuto Honda</w:t>
      </w:r>
      <w:r w:rsidR="00AC71B9" w:rsidRPr="00AC71B9">
        <w:rPr>
          <w:rFonts w:hint="eastAsia"/>
          <w:b/>
          <w:vertAlign w:val="superscript"/>
        </w:rPr>
        <w:t>1</w:t>
      </w:r>
      <w:r w:rsidR="00AC71B9" w:rsidRPr="00AC71B9">
        <w:rPr>
          <w:rFonts w:hint="eastAsia"/>
          <w:b/>
        </w:rPr>
        <w:t xml:space="preserve">, </w:t>
      </w:r>
      <w:r w:rsidR="00823E78">
        <w:rPr>
          <w:rFonts w:hint="eastAsia"/>
          <w:b/>
        </w:rPr>
        <w:t>Akihiko Kikuchi</w:t>
      </w:r>
      <w:r w:rsidR="00823E78">
        <w:rPr>
          <w:rFonts w:hint="eastAsia"/>
          <w:b/>
          <w:vertAlign w:val="superscript"/>
        </w:rPr>
        <w:t>1,2</w:t>
      </w:r>
    </w:p>
    <w:p w14:paraId="758426A9" w14:textId="77777777" w:rsidR="00AC71B9" w:rsidRPr="00AC71B9" w:rsidRDefault="00AC71B9" w:rsidP="00AC71B9">
      <w:pPr>
        <w:ind w:left="358" w:hangingChars="170" w:hanging="358"/>
        <w:jc w:val="center"/>
        <w:rPr>
          <w:b/>
        </w:rPr>
      </w:pPr>
      <w:r w:rsidRPr="00AC71B9">
        <w:rPr>
          <w:rFonts w:hint="eastAsia"/>
          <w:b/>
        </w:rPr>
        <w:t xml:space="preserve">E-mail: </w:t>
      </w:r>
      <w:r w:rsidR="008A2C73">
        <w:rPr>
          <w:rFonts w:hint="eastAsia"/>
          <w:b/>
        </w:rPr>
        <w:t>m</w:t>
      </w:r>
      <w:r w:rsidR="008A2C73">
        <w:rPr>
          <w:b/>
        </w:rPr>
        <w:t>ail</w:t>
      </w:r>
      <w:r w:rsidR="00823E78">
        <w:rPr>
          <w:rFonts w:hint="eastAsia"/>
          <w:b/>
        </w:rPr>
        <w:t>i</w:t>
      </w:r>
      <w:r w:rsidRPr="00AC71B9">
        <w:rPr>
          <w:rFonts w:hint="eastAsia"/>
          <w:b/>
        </w:rPr>
        <w:t>@</w:t>
      </w:r>
      <w:r w:rsidR="00823E78">
        <w:rPr>
          <w:rFonts w:hint="eastAsia"/>
          <w:b/>
        </w:rPr>
        <w:t>sophia</w:t>
      </w:r>
      <w:r w:rsidRPr="00AC71B9">
        <w:rPr>
          <w:rFonts w:hint="eastAsia"/>
          <w:b/>
        </w:rPr>
        <w:t>.</w:t>
      </w:r>
      <w:r w:rsidR="00823E78">
        <w:rPr>
          <w:rFonts w:hint="eastAsia"/>
          <w:b/>
        </w:rPr>
        <w:t>ac</w:t>
      </w:r>
      <w:r w:rsidRPr="00AC71B9">
        <w:rPr>
          <w:rFonts w:hint="eastAsia"/>
          <w:b/>
        </w:rPr>
        <w:t>.jp</w:t>
      </w:r>
    </w:p>
    <w:p w14:paraId="69CC1036" w14:textId="77777777" w:rsidR="00AC71B9" w:rsidRPr="00AC71B9" w:rsidRDefault="00AC71B9" w:rsidP="002F62C6">
      <w:pPr>
        <w:ind w:hangingChars="170"/>
      </w:pPr>
    </w:p>
    <w:p w14:paraId="5496DA55" w14:textId="24086B4D" w:rsidR="0029299A" w:rsidRDefault="00DD168B" w:rsidP="009A1F18">
      <w:pPr>
        <w:spacing w:line="380" w:lineRule="exact"/>
        <w:ind w:left="0" w:firstLine="0"/>
      </w:pPr>
      <w:r w:rsidRPr="00DD168B">
        <w:rPr>
          <w:rFonts w:hint="eastAsia"/>
          <w:b/>
          <w:bCs/>
        </w:rPr>
        <w:t>はじめに</w:t>
      </w:r>
      <w:r w:rsidR="009A1F18">
        <w:rPr>
          <w:rFonts w:hint="eastAsia"/>
          <w:b/>
          <w:bCs/>
        </w:rPr>
        <w:t>：</w:t>
      </w:r>
      <w:r w:rsidR="007F372B">
        <w:rPr>
          <w:rFonts w:hint="eastAsia"/>
        </w:rPr>
        <w:t>大分野（半導体レーザー）、</w:t>
      </w:r>
      <w:r w:rsidR="003F71AD">
        <w:rPr>
          <w:rFonts w:hint="eastAsia"/>
        </w:rPr>
        <w:t>小分野（</w:t>
      </w:r>
      <w:proofErr w:type="spellStart"/>
      <w:r w:rsidR="003F71AD">
        <w:rPr>
          <w:rFonts w:hint="eastAsia"/>
        </w:rPr>
        <w:t>GaN</w:t>
      </w:r>
      <w:proofErr w:type="spellEnd"/>
      <w:r w:rsidR="003F71AD">
        <w:rPr>
          <w:rFonts w:hint="eastAsia"/>
        </w:rPr>
        <w:t>）、そこでの問題点（</w:t>
      </w:r>
      <w:r w:rsidR="0006177A">
        <w:t>XXXX</w:t>
      </w:r>
      <w:r w:rsidR="0006177A">
        <w:rPr>
          <w:rFonts w:hint="eastAsia"/>
        </w:rPr>
        <w:t>が壁になっている．）、</w:t>
      </w:r>
      <w:r w:rsidR="00653E7F">
        <w:rPr>
          <w:rFonts w:hint="eastAsia"/>
        </w:rPr>
        <w:t>著者らはどう解決しようとするのか？</w:t>
      </w:r>
      <w:r w:rsidR="002A1C29">
        <w:rPr>
          <w:rFonts w:hint="eastAsia"/>
        </w:rPr>
        <w:t>、</w:t>
      </w:r>
      <w:r w:rsidR="005B3D9D">
        <w:rPr>
          <w:rFonts w:hint="eastAsia"/>
        </w:rPr>
        <w:t>理念</w:t>
      </w:r>
      <w:r w:rsidR="00667052">
        <w:rPr>
          <w:rFonts w:hint="eastAsia"/>
        </w:rPr>
        <w:t>など</w:t>
      </w:r>
    </w:p>
    <w:p w14:paraId="6789A09B" w14:textId="4AA9F015" w:rsidR="002A1C29" w:rsidRDefault="002A1C29" w:rsidP="009A1F18">
      <w:pPr>
        <w:spacing w:line="380" w:lineRule="exact"/>
        <w:ind w:left="0" w:firstLine="0"/>
        <w:rPr>
          <w:rFonts w:hint="eastAsia"/>
        </w:rPr>
      </w:pPr>
      <w:r w:rsidRPr="002A1C29">
        <w:t>Introduction: Large field (</w:t>
      </w:r>
      <w:r>
        <w:t xml:space="preserve">ex. </w:t>
      </w:r>
      <w:r w:rsidRPr="002A1C29">
        <w:t>semiconductor lasers), small field (</w:t>
      </w:r>
      <w:r>
        <w:t xml:space="preserve">ex. </w:t>
      </w:r>
      <w:proofErr w:type="spellStart"/>
      <w:r w:rsidRPr="002A1C29">
        <w:t>GaN</w:t>
      </w:r>
      <w:proofErr w:type="spellEnd"/>
      <w:r w:rsidRPr="002A1C29">
        <w:t>), problems (XXXX is a barrier...), how do the authors try to solve them? The authors' philosophy, etc.</w:t>
      </w:r>
    </w:p>
    <w:p w14:paraId="24FEB366" w14:textId="4307F7E6" w:rsidR="00425F4E" w:rsidRDefault="00667052" w:rsidP="009A1F18">
      <w:pPr>
        <w:spacing w:beforeLines="50" w:before="200" w:line="380" w:lineRule="exact"/>
        <w:ind w:left="0" w:firstLine="0"/>
      </w:pPr>
      <w:r>
        <w:rPr>
          <w:rFonts w:hint="eastAsia"/>
          <w:b/>
          <w:bCs/>
        </w:rPr>
        <w:t>研究の</w:t>
      </w:r>
      <w:r w:rsidR="005B3D9D">
        <w:rPr>
          <w:rFonts w:hint="eastAsia"/>
          <w:b/>
          <w:bCs/>
        </w:rPr>
        <w:t>戦略</w:t>
      </w:r>
      <w:r w:rsidR="002A1C29">
        <w:rPr>
          <w:rFonts w:hint="eastAsia"/>
          <w:b/>
          <w:bCs/>
        </w:rPr>
        <w:t>S</w:t>
      </w:r>
      <w:r w:rsidR="002A1C29">
        <w:rPr>
          <w:b/>
          <w:bCs/>
        </w:rPr>
        <w:t>trategy of research</w:t>
      </w:r>
      <w:r w:rsidR="009A1F18">
        <w:rPr>
          <w:rFonts w:hint="eastAsia"/>
          <w:b/>
          <w:bCs/>
        </w:rPr>
        <w:t>：</w:t>
      </w:r>
    </w:p>
    <w:p w14:paraId="344BDAF0" w14:textId="71030FB2" w:rsidR="00425F4E" w:rsidRDefault="009A749F" w:rsidP="009A1F18">
      <w:pPr>
        <w:spacing w:beforeLines="50" w:before="200" w:line="380" w:lineRule="exact"/>
        <w:ind w:left="0" w:firstLine="0"/>
      </w:pPr>
      <w:r>
        <w:rPr>
          <w:rFonts w:hint="eastAsia"/>
        </w:rPr>
        <w:t xml:space="preserve">　</w:t>
      </w:r>
      <w:r w:rsidR="00425F4E">
        <w:rPr>
          <w:rFonts w:hint="eastAsia"/>
        </w:rPr>
        <w:t>研究の目的</w:t>
      </w:r>
      <w:r w:rsidR="002A1C29">
        <w:t xml:space="preserve"> Purpose</w:t>
      </w:r>
    </w:p>
    <w:p w14:paraId="3A42CC3D" w14:textId="28CD0A6F" w:rsidR="00541F0E" w:rsidRDefault="009A749F" w:rsidP="009A1F18">
      <w:pPr>
        <w:spacing w:beforeLines="50" w:before="200" w:line="380" w:lineRule="exact"/>
        <w:ind w:left="0" w:firstLine="0"/>
      </w:pPr>
      <w:r>
        <w:rPr>
          <w:rFonts w:hint="eastAsia"/>
        </w:rPr>
        <w:t xml:space="preserve">　</w:t>
      </w:r>
      <w:r w:rsidR="002A1C29">
        <w:rPr>
          <w:rFonts w:hint="eastAsia"/>
        </w:rPr>
        <w:t>戦略</w:t>
      </w:r>
      <w:r w:rsidR="002A1C29">
        <w:rPr>
          <w:rFonts w:hint="eastAsia"/>
        </w:rPr>
        <w:t xml:space="preserve"> </w:t>
      </w:r>
      <w:r w:rsidR="002A1C29">
        <w:t>Strategy</w:t>
      </w:r>
    </w:p>
    <w:p w14:paraId="202045D4" w14:textId="4C10AAF1" w:rsidR="005B3D9D" w:rsidRDefault="009A749F" w:rsidP="009A1F18">
      <w:pPr>
        <w:spacing w:beforeLines="50" w:before="200" w:line="380" w:lineRule="exact"/>
        <w:ind w:left="0" w:firstLine="0"/>
      </w:pPr>
      <w:r>
        <w:rPr>
          <w:rFonts w:hint="eastAsia"/>
        </w:rPr>
        <w:t xml:space="preserve">　</w:t>
      </w:r>
      <w:r w:rsidR="008332E9">
        <w:rPr>
          <w:rFonts w:hint="eastAsia"/>
        </w:rPr>
        <w:t>方法</w:t>
      </w:r>
      <w:r w:rsidR="002A1C29">
        <w:rPr>
          <w:rFonts w:hint="eastAsia"/>
        </w:rPr>
        <w:t xml:space="preserve"> </w:t>
      </w:r>
      <w:r w:rsidR="002A1C29">
        <w:t>Method</w:t>
      </w:r>
    </w:p>
    <w:p w14:paraId="48981F82" w14:textId="396C81A4" w:rsidR="008332E9" w:rsidRDefault="008332E9" w:rsidP="00541F0E">
      <w:pPr>
        <w:spacing w:beforeLines="50" w:before="200" w:line="380" w:lineRule="exact"/>
        <w:ind w:left="0" w:firstLine="0"/>
        <w:rPr>
          <w:b/>
          <w:bCs/>
        </w:rPr>
      </w:pPr>
      <w:r>
        <w:rPr>
          <w:rFonts w:hint="eastAsia"/>
          <w:b/>
          <w:bCs/>
        </w:rPr>
        <w:t>研究</w:t>
      </w:r>
      <w:r w:rsidR="00541F0E">
        <w:rPr>
          <w:rFonts w:hint="eastAsia"/>
          <w:b/>
          <w:bCs/>
        </w:rPr>
        <w:t>結果</w:t>
      </w:r>
      <w:r w:rsidR="002A1C29">
        <w:rPr>
          <w:rFonts w:hint="eastAsia"/>
          <w:b/>
          <w:bCs/>
        </w:rPr>
        <w:t xml:space="preserve"> </w:t>
      </w:r>
      <w:r w:rsidR="002A1C29">
        <w:rPr>
          <w:b/>
          <w:bCs/>
        </w:rPr>
        <w:t>Results</w:t>
      </w:r>
      <w:r w:rsidR="002A1C29">
        <w:rPr>
          <w:rFonts w:hint="eastAsia"/>
          <w:b/>
          <w:bCs/>
        </w:rPr>
        <w:t>：</w:t>
      </w:r>
    </w:p>
    <w:p w14:paraId="2FA22670" w14:textId="6FB296B7" w:rsidR="00541F0E" w:rsidRPr="002A1C29" w:rsidRDefault="00541F0E" w:rsidP="00541F0E">
      <w:pPr>
        <w:spacing w:beforeLines="50" w:before="200" w:line="380" w:lineRule="exact"/>
        <w:ind w:left="0" w:firstLine="0"/>
        <w:rPr>
          <w:b/>
          <w:bCs/>
        </w:rPr>
      </w:pPr>
      <w:r>
        <w:rPr>
          <w:rFonts w:hint="eastAsia"/>
          <w:b/>
          <w:bCs/>
        </w:rPr>
        <w:t>考察</w:t>
      </w:r>
      <w:r w:rsidR="002A1C29">
        <w:rPr>
          <w:b/>
          <w:bCs/>
        </w:rPr>
        <w:t xml:space="preserve"> Discussions</w:t>
      </w:r>
      <w:r>
        <w:rPr>
          <w:rFonts w:hint="eastAsia"/>
          <w:b/>
          <w:bCs/>
        </w:rPr>
        <w:t>：</w:t>
      </w:r>
    </w:p>
    <w:p w14:paraId="3A8EE7AF" w14:textId="1111182B" w:rsidR="007475F8" w:rsidRPr="007475F8" w:rsidRDefault="007475F8" w:rsidP="00541F0E">
      <w:pPr>
        <w:spacing w:beforeLines="50" w:before="200" w:line="380" w:lineRule="exact"/>
        <w:ind w:left="0" w:firstLine="0"/>
      </w:pPr>
      <w:r w:rsidRPr="002A1C29">
        <w:rPr>
          <w:rFonts w:hint="eastAsia"/>
          <w:b/>
          <w:bCs/>
        </w:rPr>
        <w:t>おわりに</w:t>
      </w:r>
      <w:r w:rsidR="002A1C29">
        <w:rPr>
          <w:rFonts w:hint="eastAsia"/>
          <w:b/>
          <w:bCs/>
        </w:rPr>
        <w:t xml:space="preserve"> </w:t>
      </w:r>
      <w:r w:rsidR="002A1C29">
        <w:rPr>
          <w:b/>
          <w:bCs/>
        </w:rPr>
        <w:t>Summary</w:t>
      </w:r>
      <w:r w:rsidR="002A1C29">
        <w:rPr>
          <w:rFonts w:hint="eastAsia"/>
        </w:rPr>
        <w:t xml:space="preserve"> </w:t>
      </w:r>
      <w:r>
        <w:rPr>
          <w:rFonts w:hint="eastAsia"/>
        </w:rPr>
        <w:t>この研究が実現したら、どのようなことが期待されるか？</w:t>
      </w:r>
      <w:r w:rsidR="002A1C29">
        <w:rPr>
          <w:rFonts w:hint="eastAsia"/>
        </w:rPr>
        <w:t xml:space="preserve"> </w:t>
      </w:r>
      <w:r w:rsidR="002A1C29" w:rsidRPr="002A1C29">
        <w:t>What is expected if this study is realized?</w:t>
      </w:r>
    </w:p>
    <w:p w14:paraId="7AA96E33" w14:textId="39C8BE54" w:rsidR="0002003B" w:rsidRPr="00BD5429" w:rsidRDefault="0002003B" w:rsidP="009A1F18">
      <w:pPr>
        <w:autoSpaceDE w:val="0"/>
        <w:autoSpaceDN w:val="0"/>
        <w:adjustRightInd w:val="0"/>
        <w:spacing w:beforeLines="50" w:before="200" w:line="380" w:lineRule="exact"/>
        <w:ind w:left="0" w:firstLine="0"/>
      </w:pPr>
      <w:r w:rsidRPr="0002003B">
        <w:rPr>
          <w:rFonts w:hint="eastAsia"/>
          <w:b/>
          <w:bCs/>
        </w:rPr>
        <w:t>参考文献</w:t>
      </w:r>
      <w:r w:rsidR="002A1C29">
        <w:rPr>
          <w:rFonts w:hint="eastAsia"/>
          <w:b/>
          <w:bCs/>
        </w:rPr>
        <w:t xml:space="preserve"> </w:t>
      </w:r>
      <w:r w:rsidR="002A1C29">
        <w:rPr>
          <w:b/>
          <w:bCs/>
        </w:rPr>
        <w:t>References</w:t>
      </w:r>
      <w:r w:rsidR="009A1F18">
        <w:rPr>
          <w:rFonts w:hint="eastAsia"/>
          <w:b/>
          <w:bCs/>
        </w:rPr>
        <w:t>：</w:t>
      </w:r>
      <w:r>
        <w:rPr>
          <w:rFonts w:hint="eastAsia"/>
          <w:b/>
          <w:bCs/>
        </w:rPr>
        <w:t xml:space="preserve"> </w:t>
      </w:r>
      <w:r w:rsidRPr="00331A4E">
        <w:rPr>
          <w:sz w:val="20"/>
        </w:rPr>
        <w:t>[1]</w:t>
      </w:r>
      <w:r w:rsidRPr="007D1D40">
        <w:rPr>
          <w:sz w:val="20"/>
          <w:szCs w:val="20"/>
        </w:rPr>
        <w:t xml:space="preserve"> S. Barik et al., New J. Phys.,</w:t>
      </w:r>
      <w:r>
        <w:rPr>
          <w:rFonts w:hint="eastAsia"/>
          <w:sz w:val="20"/>
          <w:szCs w:val="20"/>
        </w:rPr>
        <w:t xml:space="preserve"> </w:t>
      </w:r>
      <w:r w:rsidRPr="007D1D40">
        <w:rPr>
          <w:sz w:val="20"/>
          <w:szCs w:val="20"/>
        </w:rPr>
        <w:t>18</w:t>
      </w:r>
      <w:r>
        <w:rPr>
          <w:rFonts w:hint="eastAsia"/>
          <w:sz w:val="20"/>
          <w:szCs w:val="20"/>
        </w:rPr>
        <w:t xml:space="preserve">, </w:t>
      </w:r>
      <w:r w:rsidRPr="007D1D40">
        <w:rPr>
          <w:sz w:val="20"/>
          <w:szCs w:val="20"/>
        </w:rPr>
        <w:t>113013 (2016).</w:t>
      </w:r>
      <w:r>
        <w:rPr>
          <w:rFonts w:hint="eastAsia"/>
          <w:sz w:val="20"/>
        </w:rPr>
        <w:t xml:space="preserve"> </w:t>
      </w:r>
      <w:r>
        <w:rPr>
          <w:rFonts w:hint="eastAsia"/>
          <w:sz w:val="20"/>
          <w:szCs w:val="20"/>
        </w:rPr>
        <w:t>[</w:t>
      </w:r>
      <w:r w:rsidR="005067B9">
        <w:rPr>
          <w:rFonts w:hint="eastAsia"/>
          <w:sz w:val="20"/>
          <w:szCs w:val="20"/>
        </w:rPr>
        <w:t>2</w:t>
      </w:r>
      <w:r>
        <w:rPr>
          <w:rFonts w:hint="eastAsia"/>
          <w:sz w:val="20"/>
          <w:szCs w:val="20"/>
        </w:rPr>
        <w:t xml:space="preserve">] </w:t>
      </w:r>
      <w:r w:rsidRPr="007D1D40">
        <w:rPr>
          <w:sz w:val="20"/>
          <w:szCs w:val="20"/>
        </w:rPr>
        <w:t xml:space="preserve">ZK Shao et al., </w:t>
      </w:r>
      <w:r>
        <w:rPr>
          <w:rFonts w:hint="eastAsia"/>
          <w:sz w:val="20"/>
          <w:szCs w:val="20"/>
        </w:rPr>
        <w:t>N</w:t>
      </w:r>
      <w:r w:rsidRPr="007D1D40">
        <w:rPr>
          <w:sz w:val="20"/>
          <w:szCs w:val="20"/>
        </w:rPr>
        <w:t xml:space="preserve">ature Nanotechnology., </w:t>
      </w:r>
      <w:r>
        <w:rPr>
          <w:rFonts w:hint="eastAsia"/>
          <w:sz w:val="20"/>
          <w:szCs w:val="20"/>
        </w:rPr>
        <w:t xml:space="preserve">15, </w:t>
      </w:r>
      <w:r w:rsidRPr="007D1D40">
        <w:rPr>
          <w:sz w:val="20"/>
          <w:szCs w:val="20"/>
        </w:rPr>
        <w:t>6</w:t>
      </w:r>
      <w:r>
        <w:rPr>
          <w:rFonts w:hint="eastAsia"/>
          <w:sz w:val="20"/>
          <w:szCs w:val="20"/>
        </w:rPr>
        <w:t>7</w:t>
      </w:r>
      <w:r w:rsidRPr="007D1D40">
        <w:rPr>
          <w:sz w:val="20"/>
          <w:szCs w:val="20"/>
        </w:rPr>
        <w:t>-72 (2020).</w:t>
      </w:r>
      <w:r>
        <w:rPr>
          <w:rFonts w:hint="eastAsia"/>
          <w:sz w:val="20"/>
          <w:szCs w:val="20"/>
        </w:rPr>
        <w:t xml:space="preserve"> [</w:t>
      </w:r>
      <w:r w:rsidR="005067B9">
        <w:rPr>
          <w:rFonts w:hint="eastAsia"/>
          <w:sz w:val="20"/>
          <w:szCs w:val="20"/>
        </w:rPr>
        <w:t>3</w:t>
      </w:r>
      <w:r>
        <w:rPr>
          <w:rFonts w:hint="eastAsia"/>
          <w:sz w:val="20"/>
          <w:szCs w:val="20"/>
        </w:rPr>
        <w:t xml:space="preserve">] </w:t>
      </w:r>
      <w:r w:rsidRPr="00AD4DC5">
        <w:rPr>
          <w:sz w:val="20"/>
          <w:szCs w:val="20"/>
        </w:rPr>
        <w:t xml:space="preserve">K. </w:t>
      </w:r>
      <w:proofErr w:type="spellStart"/>
      <w:r w:rsidRPr="00AD4DC5">
        <w:rPr>
          <w:sz w:val="20"/>
          <w:szCs w:val="20"/>
        </w:rPr>
        <w:t>Yoneta</w:t>
      </w:r>
      <w:proofErr w:type="spellEnd"/>
      <w:r>
        <w:rPr>
          <w:rFonts w:hint="eastAsia"/>
          <w:sz w:val="20"/>
          <w:szCs w:val="20"/>
        </w:rPr>
        <w:t xml:space="preserve"> et al.</w:t>
      </w:r>
      <w:r w:rsidRPr="00AD4DC5">
        <w:rPr>
          <w:sz w:val="20"/>
          <w:szCs w:val="20"/>
        </w:rPr>
        <w:t xml:space="preserve">, </w:t>
      </w:r>
      <w:proofErr w:type="spellStart"/>
      <w:r w:rsidRPr="00AD4DC5">
        <w:rPr>
          <w:sz w:val="20"/>
          <w:szCs w:val="20"/>
        </w:rPr>
        <w:t>Jpn</w:t>
      </w:r>
      <w:proofErr w:type="spellEnd"/>
      <w:r w:rsidRPr="00AD4DC5">
        <w:rPr>
          <w:sz w:val="20"/>
          <w:szCs w:val="20"/>
        </w:rPr>
        <w:t>. J. Appl. Phys</w:t>
      </w:r>
      <w:r>
        <w:rPr>
          <w:rFonts w:hint="eastAsia"/>
          <w:sz w:val="20"/>
          <w:szCs w:val="20"/>
        </w:rPr>
        <w:t>.</w:t>
      </w:r>
      <w:r w:rsidRPr="00AD4DC5">
        <w:rPr>
          <w:sz w:val="20"/>
          <w:szCs w:val="20"/>
        </w:rPr>
        <w:t>, 61, SC1078</w:t>
      </w:r>
      <w:r>
        <w:rPr>
          <w:rFonts w:hint="eastAsia"/>
          <w:sz w:val="20"/>
          <w:szCs w:val="20"/>
        </w:rPr>
        <w:t xml:space="preserve"> (2022)</w:t>
      </w:r>
      <w:r w:rsidRPr="00AD4DC5">
        <w:rPr>
          <w:sz w:val="20"/>
          <w:szCs w:val="20"/>
        </w:rPr>
        <w:t>.</w:t>
      </w:r>
    </w:p>
    <w:p w14:paraId="50F5A0B9" w14:textId="1BE8876F" w:rsidR="0002003B" w:rsidRPr="00E05697" w:rsidRDefault="00E05697" w:rsidP="009A1F18">
      <w:pPr>
        <w:spacing w:beforeLines="50" w:before="200" w:line="380" w:lineRule="exact"/>
        <w:ind w:left="0" w:firstLine="0"/>
      </w:pPr>
      <w:r>
        <w:rPr>
          <w:rFonts w:hint="eastAsia"/>
          <w:b/>
          <w:bCs/>
        </w:rPr>
        <w:t>謝辞</w:t>
      </w:r>
      <w:r w:rsidR="002A1C29">
        <w:rPr>
          <w:rFonts w:hint="eastAsia"/>
          <w:b/>
          <w:bCs/>
        </w:rPr>
        <w:t xml:space="preserve"> </w:t>
      </w:r>
      <w:r w:rsidR="002A1C29">
        <w:rPr>
          <w:b/>
          <w:bCs/>
        </w:rPr>
        <w:t>Acknowledgements</w:t>
      </w:r>
      <w:r w:rsidR="009A1F18">
        <w:rPr>
          <w:rFonts w:hint="eastAsia"/>
          <w:b/>
          <w:bCs/>
        </w:rPr>
        <w:t>：</w:t>
      </w:r>
      <w:r w:rsidR="00D03CB3" w:rsidRPr="009A749F">
        <w:rPr>
          <w:rFonts w:hint="eastAsia"/>
          <w:highlight w:val="yellow"/>
        </w:rPr>
        <w:t>本研究</w:t>
      </w:r>
      <w:r w:rsidR="00C11D06" w:rsidRPr="009A749F">
        <w:rPr>
          <w:rFonts w:hint="eastAsia"/>
          <w:highlight w:val="yellow"/>
        </w:rPr>
        <w:t>の</w:t>
      </w:r>
      <w:r w:rsidR="008F2347" w:rsidRPr="009A749F">
        <w:rPr>
          <w:rFonts w:hint="eastAsia"/>
          <w:highlight w:val="yellow"/>
        </w:rPr>
        <w:t>（一部）に</w:t>
      </w:r>
      <w:r w:rsidR="00D03CB3" w:rsidRPr="009A749F">
        <w:rPr>
          <w:rFonts w:hint="eastAsia"/>
          <w:highlight w:val="yellow"/>
        </w:rPr>
        <w:t>、</w:t>
      </w:r>
      <w:r w:rsidR="009A1F18" w:rsidRPr="009A749F">
        <w:rPr>
          <w:rFonts w:hint="eastAsia"/>
          <w:highlight w:val="yellow"/>
        </w:rPr>
        <w:t>〇〇</w:t>
      </w:r>
      <w:r w:rsidR="00D03CB3" w:rsidRPr="009A749F">
        <w:rPr>
          <w:rFonts w:hint="eastAsia"/>
          <w:highlight w:val="yellow"/>
        </w:rPr>
        <w:t>の</w:t>
      </w:r>
      <w:r w:rsidR="008F2347" w:rsidRPr="009A749F">
        <w:rPr>
          <w:rFonts w:hint="eastAsia"/>
          <w:highlight w:val="yellow"/>
        </w:rPr>
        <w:t>補助</w:t>
      </w:r>
      <w:r w:rsidR="00D03CB3" w:rsidRPr="009A749F">
        <w:rPr>
          <w:rFonts w:hint="eastAsia"/>
          <w:highlight w:val="yellow"/>
        </w:rPr>
        <w:t>を受</w:t>
      </w:r>
      <w:r w:rsidR="008F2347" w:rsidRPr="009A749F">
        <w:rPr>
          <w:rFonts w:hint="eastAsia"/>
          <w:highlight w:val="yellow"/>
        </w:rPr>
        <w:t>け</w:t>
      </w:r>
      <w:r w:rsidR="00D03CB3" w:rsidRPr="009A749F">
        <w:rPr>
          <w:rFonts w:hint="eastAsia"/>
          <w:highlight w:val="yellow"/>
        </w:rPr>
        <w:t>た。</w:t>
      </w:r>
    </w:p>
    <w:p w14:paraId="7A23BF55" w14:textId="77777777" w:rsidR="0029299A" w:rsidRPr="00A73FDF" w:rsidRDefault="009D0399" w:rsidP="009A1F18">
      <w:pPr>
        <w:ind w:hangingChars="17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8700FD2" wp14:editId="0E1BD35E">
                <wp:simplePos x="0" y="0"/>
                <wp:positionH relativeFrom="margin">
                  <wp:posOffset>53340</wp:posOffset>
                </wp:positionH>
                <wp:positionV relativeFrom="margin">
                  <wp:posOffset>6815455</wp:posOffset>
                </wp:positionV>
                <wp:extent cx="1898015" cy="1919605"/>
                <wp:effectExtent l="0" t="0" r="0" b="0"/>
                <wp:wrapNone/>
                <wp:docPr id="20487412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98015" cy="191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24CB1" w14:textId="77777777" w:rsidR="002011C9" w:rsidRDefault="009D0399" w:rsidP="001224A3">
                            <w:pPr>
                              <w:jc w:val="center"/>
                            </w:pPr>
                            <w:r w:rsidRPr="00C05CF7">
                              <w:rPr>
                                <w:noProof/>
                              </w:rPr>
                              <w:drawing>
                                <wp:inline distT="0" distB="0" distL="0" distR="0" wp14:anchorId="63A6BBA7" wp14:editId="0E79F2BA">
                                  <wp:extent cx="1612900" cy="1270000"/>
                                  <wp:effectExtent l="0" t="0" r="0" b="0"/>
                                  <wp:docPr id="1" name="図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75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0" cy="127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F50C53" w14:textId="77777777" w:rsidR="002011C9" w:rsidRPr="00896FC3" w:rsidRDefault="002011C9" w:rsidP="00394C8D">
                            <w:pPr>
                              <w:spacing w:line="0" w:lineRule="atLeast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896FC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Fig. 1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Sc</w:t>
                            </w:r>
                            <w:r w:rsidRPr="00896FC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hematic diagram of the </w:t>
                            </w:r>
                            <w:r w:rsidRPr="00896FC3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 xml:space="preserve">topological PhC </w:t>
                            </w:r>
                            <w:r w:rsidRPr="00896FC3">
                              <w:rPr>
                                <w:bCs/>
                                <w:sz w:val="20"/>
                                <w:szCs w:val="20"/>
                              </w:rPr>
                              <w:t>resonator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4C8D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model 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used for 3D-FDTD analysis</w:t>
                            </w:r>
                            <w:r w:rsidRPr="00896FC3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48700FD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.2pt;margin-top:536.65pt;width:149.45pt;height:151.1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" stroked="f">
                <v:path arrowok="t"/>
                <v:textbox>
                  <w:txbxContent>
                    <w:p w14:paraId="41724CB1" w14:textId="77777777" w:rsidR="002011C9" w:rsidRDefault="009D0399" w:rsidP="001224A3">
                      <w:pPr>
                        <w:jc w:val="center"/>
                      </w:pPr>
                      <w:r w:rsidRPr="00C05CF7">
                        <w:rPr>
                          <w:noProof/>
                        </w:rPr>
                        <w:drawing>
                          <wp:inline distT="0" distB="0" distL="0" distR="0" wp14:anchorId="63A6BBA7" wp14:editId="0E79F2BA">
                            <wp:extent cx="1612900" cy="1270000"/>
                            <wp:effectExtent l="0" t="0" r="0" b="0"/>
                            <wp:docPr id="1" name="図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75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0" cy="127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F50C53" w14:textId="77777777" w:rsidR="002011C9" w:rsidRPr="00896FC3" w:rsidRDefault="002011C9" w:rsidP="00394C8D">
                      <w:pPr>
                        <w:spacing w:line="0" w:lineRule="atLeast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896FC3">
                        <w:rPr>
                          <w:rFonts w:hint="eastAsia"/>
                          <w:sz w:val="20"/>
                          <w:szCs w:val="20"/>
                        </w:rPr>
                        <w:t xml:space="preserve">Fig. 1 </w:t>
                      </w:r>
                      <w:r>
                        <w:rPr>
                          <w:sz w:val="20"/>
                          <w:szCs w:val="20"/>
                        </w:rPr>
                        <w:t>Sc</w:t>
                      </w:r>
                      <w:r w:rsidRPr="00896FC3">
                        <w:rPr>
                          <w:bCs/>
                          <w:sz w:val="20"/>
                          <w:szCs w:val="20"/>
                        </w:rPr>
                        <w:t xml:space="preserve">hematic diagram of the </w:t>
                      </w:r>
                      <w:r w:rsidRPr="00896FC3">
                        <w:rPr>
                          <w:rFonts w:hint="eastAsia"/>
                          <w:bCs/>
                          <w:sz w:val="20"/>
                          <w:szCs w:val="20"/>
                        </w:rPr>
                        <w:t xml:space="preserve">topological PhC </w:t>
                      </w:r>
                      <w:r w:rsidRPr="00896FC3">
                        <w:rPr>
                          <w:bCs/>
                          <w:sz w:val="20"/>
                          <w:szCs w:val="20"/>
                        </w:rPr>
                        <w:t>resonator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4C8D">
                        <w:rPr>
                          <w:bCs/>
                          <w:sz w:val="20"/>
                          <w:szCs w:val="20"/>
                        </w:rPr>
                        <w:t xml:space="preserve">model 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used for 3D-FDTD analysis</w:t>
                      </w:r>
                      <w:r w:rsidRPr="00896FC3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C887C16" wp14:editId="7B0D4802">
                <wp:simplePos x="0" y="0"/>
                <wp:positionH relativeFrom="margin">
                  <wp:posOffset>4010660</wp:posOffset>
                </wp:positionH>
                <wp:positionV relativeFrom="margin">
                  <wp:posOffset>6779895</wp:posOffset>
                </wp:positionV>
                <wp:extent cx="1609725" cy="2152015"/>
                <wp:effectExtent l="0" t="0" r="0" b="0"/>
                <wp:wrapNone/>
                <wp:docPr id="13432654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9725" cy="215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A7185" w14:textId="77777777" w:rsidR="002011C9" w:rsidRPr="00672807" w:rsidRDefault="009D0399" w:rsidP="002011C9">
                            <w:pPr>
                              <w:jc w:val="center"/>
                            </w:pPr>
                            <w:r w:rsidRPr="000377A5">
                              <w:rPr>
                                <w:noProof/>
                              </w:rPr>
                              <w:drawing>
                                <wp:inline distT="0" distB="0" distL="0" distR="0" wp14:anchorId="7761831D" wp14:editId="72EFDC8E">
                                  <wp:extent cx="1333500" cy="1206500"/>
                                  <wp:effectExtent l="0" t="0" r="0" b="0"/>
                                  <wp:docPr id="2" name="図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20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01F41A" w14:textId="77777777" w:rsidR="002011C9" w:rsidRPr="002011C9" w:rsidRDefault="002011C9" w:rsidP="00394C8D">
                            <w:pPr>
                              <w:spacing w:line="0" w:lineRule="atLeast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896FC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Fig. 3 </w:t>
                            </w:r>
                            <w:r w:rsidR="00394C8D">
                              <w:rPr>
                                <w:sz w:val="20"/>
                                <w:szCs w:val="20"/>
                              </w:rPr>
                              <w:t>Q factors of L3 cavity as a function of</w:t>
                            </w:r>
                            <w:r w:rsidRPr="00896FC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96FC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R</w:t>
                            </w:r>
                            <w:r w:rsidRPr="00896FC3">
                              <w:rPr>
                                <w:rFonts w:hint="eastAsia"/>
                                <w:sz w:val="20"/>
                                <w:szCs w:val="20"/>
                                <w:vertAlign w:val="subscript"/>
                              </w:rPr>
                              <w:t>triv</w:t>
                            </w:r>
                            <w:proofErr w:type="spellEnd"/>
                            <w:r w:rsidRPr="00896FC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4C8D">
                              <w:rPr>
                                <w:sz w:val="20"/>
                                <w:szCs w:val="20"/>
                              </w:rPr>
                              <w:t>values of (</w:t>
                            </w:r>
                            <w:r w:rsidRPr="00896FC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0.91</w:t>
                            </w:r>
                            <w:r w:rsidRPr="00896FC3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~</w:t>
                            </w:r>
                            <w:r w:rsidRPr="00896FC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0.99</w:t>
                            </w:r>
                            <w:r w:rsidR="00394C8D">
                              <w:rPr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  <w:r w:rsidR="00394C8D" w:rsidRPr="00394C8D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4C8D" w:rsidRPr="00896FC3">
                              <w:rPr>
                                <w:bCs/>
                                <w:sz w:val="20"/>
                                <w:szCs w:val="20"/>
                              </w:rPr>
                              <w:t>×a</w:t>
                            </w:r>
                            <w:r w:rsidR="00394C8D" w:rsidRPr="00896FC3">
                              <w:rPr>
                                <w:bCs/>
                                <w:sz w:val="20"/>
                                <w:szCs w:val="20"/>
                                <w:vertAlign w:val="subscript"/>
                              </w:rPr>
                              <w:t>0</w:t>
                            </w:r>
                            <w:r w:rsidR="00394C8D" w:rsidRPr="00896FC3">
                              <w:rPr>
                                <w:bCs/>
                                <w:sz w:val="20"/>
                                <w:szCs w:val="20"/>
                              </w:rPr>
                              <w:t>/3</w:t>
                            </w:r>
                            <w:r w:rsidRPr="00896FC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.</w:t>
                            </w:r>
                            <w:r w:rsidR="00394C8D">
                              <w:rPr>
                                <w:sz w:val="20"/>
                                <w:szCs w:val="20"/>
                              </w:rPr>
                              <w:t xml:space="preserve"> Inset is resonant spectrum with maximum Q</w:t>
                            </w:r>
                            <w:r w:rsidR="00BE7A7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values</w:t>
                            </w:r>
                            <w:r w:rsidR="00394C8D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5C887C1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15.8pt;margin-top:533.85pt;width:126.75pt;height:169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" stroked="f">
                <v:path arrowok="t"/>
                <v:textbox>
                  <w:txbxContent>
                    <w:p w14:paraId="6A9A7185" w14:textId="77777777" w:rsidR="002011C9" w:rsidRPr="00672807" w:rsidRDefault="009D0399" w:rsidP="002011C9">
                      <w:pPr>
                        <w:jc w:val="center"/>
                      </w:pPr>
                      <w:r w:rsidRPr="000377A5">
                        <w:rPr>
                          <w:noProof/>
                        </w:rPr>
                        <w:drawing>
                          <wp:inline distT="0" distB="0" distL="0" distR="0" wp14:anchorId="7761831D" wp14:editId="72EFDC8E">
                            <wp:extent cx="1333500" cy="1206500"/>
                            <wp:effectExtent l="0" t="0" r="0" b="0"/>
                            <wp:docPr id="2" name="図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20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01F41A" w14:textId="77777777" w:rsidR="002011C9" w:rsidRPr="002011C9" w:rsidRDefault="002011C9" w:rsidP="00394C8D">
                      <w:pPr>
                        <w:spacing w:line="0" w:lineRule="atLeast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896FC3">
                        <w:rPr>
                          <w:rFonts w:hint="eastAsia"/>
                          <w:sz w:val="20"/>
                          <w:szCs w:val="20"/>
                        </w:rPr>
                        <w:t xml:space="preserve">Fig. 3 </w:t>
                      </w:r>
                      <w:r w:rsidR="00394C8D">
                        <w:rPr>
                          <w:sz w:val="20"/>
                          <w:szCs w:val="20"/>
                        </w:rPr>
                        <w:t>Q factors of L3 cavity as a function of</w:t>
                      </w:r>
                      <w:r w:rsidRPr="00896FC3">
                        <w:rPr>
                          <w:rFonts w:hint="eastAsi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96FC3">
                        <w:rPr>
                          <w:rFonts w:hint="eastAsia"/>
                          <w:sz w:val="20"/>
                          <w:szCs w:val="20"/>
                        </w:rPr>
                        <w:t>R</w:t>
                      </w:r>
                      <w:r w:rsidRPr="00896FC3">
                        <w:rPr>
                          <w:rFonts w:hint="eastAsia"/>
                          <w:sz w:val="20"/>
                          <w:szCs w:val="20"/>
                          <w:vertAlign w:val="subscript"/>
                        </w:rPr>
                        <w:t>triv</w:t>
                      </w:r>
                      <w:proofErr w:type="spellEnd"/>
                      <w:r w:rsidRPr="00896FC3">
                        <w:rPr>
                          <w:rFonts w:hint="eastAsia"/>
                          <w:sz w:val="20"/>
                          <w:szCs w:val="20"/>
                        </w:rPr>
                        <w:t xml:space="preserve"> </w:t>
                      </w:r>
                      <w:r w:rsidR="00394C8D">
                        <w:rPr>
                          <w:sz w:val="20"/>
                          <w:szCs w:val="20"/>
                        </w:rPr>
                        <w:t>values of (</w:t>
                      </w:r>
                      <w:r w:rsidRPr="00896FC3">
                        <w:rPr>
                          <w:rFonts w:hint="eastAsia"/>
                          <w:sz w:val="20"/>
                          <w:szCs w:val="20"/>
                        </w:rPr>
                        <w:t>0.91</w:t>
                      </w:r>
                      <w:r w:rsidRPr="00896FC3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~</w:t>
                      </w:r>
                      <w:r w:rsidRPr="00896FC3">
                        <w:rPr>
                          <w:rFonts w:hint="eastAsia"/>
                          <w:sz w:val="20"/>
                          <w:szCs w:val="20"/>
                        </w:rPr>
                        <w:t>0.99</w:t>
                      </w:r>
                      <w:r w:rsidR="00394C8D">
                        <w:rPr>
                          <w:bCs/>
                          <w:sz w:val="20"/>
                          <w:szCs w:val="20"/>
                        </w:rPr>
                        <w:t>)</w:t>
                      </w:r>
                      <w:r w:rsidR="00394C8D" w:rsidRPr="00394C8D">
                        <w:rPr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4C8D" w:rsidRPr="00896FC3">
                        <w:rPr>
                          <w:bCs/>
                          <w:sz w:val="20"/>
                          <w:szCs w:val="20"/>
                        </w:rPr>
                        <w:t>×a</w:t>
                      </w:r>
                      <w:r w:rsidR="00394C8D" w:rsidRPr="00896FC3">
                        <w:rPr>
                          <w:bCs/>
                          <w:sz w:val="20"/>
                          <w:szCs w:val="20"/>
                          <w:vertAlign w:val="subscript"/>
                        </w:rPr>
                        <w:t>0</w:t>
                      </w:r>
                      <w:r w:rsidR="00394C8D" w:rsidRPr="00896FC3">
                        <w:rPr>
                          <w:bCs/>
                          <w:sz w:val="20"/>
                          <w:szCs w:val="20"/>
                        </w:rPr>
                        <w:t>/3</w:t>
                      </w:r>
                      <w:r w:rsidRPr="00896FC3">
                        <w:rPr>
                          <w:rFonts w:hint="eastAsia"/>
                          <w:sz w:val="20"/>
                          <w:szCs w:val="20"/>
                        </w:rPr>
                        <w:t>.</w:t>
                      </w:r>
                      <w:r w:rsidR="00394C8D">
                        <w:rPr>
                          <w:sz w:val="20"/>
                          <w:szCs w:val="20"/>
                        </w:rPr>
                        <w:t xml:space="preserve"> Inset is resonant spectrum with maximum Q</w:t>
                      </w:r>
                      <w:r w:rsidR="00BE7A7C">
                        <w:rPr>
                          <w:rFonts w:hint="eastAsia"/>
                          <w:sz w:val="20"/>
                          <w:szCs w:val="20"/>
                        </w:rPr>
                        <w:t xml:space="preserve"> values</w:t>
                      </w:r>
                      <w:r w:rsidR="00394C8D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9063C5" wp14:editId="09505DC1">
                <wp:simplePos x="0" y="0"/>
                <wp:positionH relativeFrom="margin">
                  <wp:posOffset>2073910</wp:posOffset>
                </wp:positionH>
                <wp:positionV relativeFrom="margin">
                  <wp:posOffset>6785610</wp:posOffset>
                </wp:positionV>
                <wp:extent cx="1776730" cy="2205355"/>
                <wp:effectExtent l="0" t="0" r="0" b="0"/>
                <wp:wrapNone/>
                <wp:docPr id="19974357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6730" cy="220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44620" w14:textId="77777777" w:rsidR="002011C9" w:rsidRPr="00672807" w:rsidRDefault="009D0399" w:rsidP="002011C9">
                            <w:pPr>
                              <w:jc w:val="center"/>
                            </w:pPr>
                            <w:r w:rsidRPr="00C05CF7">
                              <w:rPr>
                                <w:noProof/>
                              </w:rPr>
                              <w:drawing>
                                <wp:inline distT="0" distB="0" distL="0" distR="0" wp14:anchorId="76ED1883" wp14:editId="00D24D35">
                                  <wp:extent cx="1219200" cy="1206500"/>
                                  <wp:effectExtent l="0" t="0" r="0" b="0"/>
                                  <wp:docPr id="3" name="図 1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47" t="-2" r="1379" b="163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20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D3091F" w14:textId="77777777" w:rsidR="002011C9" w:rsidRPr="002011C9" w:rsidRDefault="002011C9" w:rsidP="00394C8D">
                            <w:pPr>
                              <w:spacing w:line="0" w:lineRule="atLeast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896FC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Fig. 2 </w:t>
                            </w:r>
                            <w:r w:rsidRPr="00896FC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Q </w:t>
                            </w:r>
                            <w:r w:rsidRPr="00896FC3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factors</w:t>
                            </w:r>
                            <w:r w:rsidRPr="00896FC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for L3~</w:t>
                            </w:r>
                            <w:r w:rsidR="00394C8D">
                              <w:rPr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8</w:t>
                            </w:r>
                            <w:r w:rsidRPr="00896FC3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 xml:space="preserve"> cavities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f GaN based membrane topological PhC resonator</w:t>
                            </w:r>
                            <w:r w:rsidRPr="00896FC3">
                              <w:rPr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="00394C8D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Insets are field distribution of resonant modes.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79063C5" id="_x0000_s1028" type="#_x0000_t202" style="position:absolute;left:0;text-align:left;margin-left:163.3pt;margin-top:534.3pt;width:139.9pt;height:173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" stroked="f">
                <v:path arrowok="t"/>
                <v:textbox>
                  <w:txbxContent>
                    <w:p w14:paraId="3C144620" w14:textId="77777777" w:rsidR="002011C9" w:rsidRPr="00672807" w:rsidRDefault="009D0399" w:rsidP="002011C9">
                      <w:pPr>
                        <w:jc w:val="center"/>
                      </w:pPr>
                      <w:r w:rsidRPr="00C05CF7">
                        <w:rPr>
                          <w:noProof/>
                        </w:rPr>
                        <w:drawing>
                          <wp:inline distT="0" distB="0" distL="0" distR="0" wp14:anchorId="76ED1883" wp14:editId="00D24D35">
                            <wp:extent cx="1219200" cy="1206500"/>
                            <wp:effectExtent l="0" t="0" r="0" b="0"/>
                            <wp:docPr id="3" name="図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47" t="-2" r="1379" b="163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20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D3091F" w14:textId="77777777" w:rsidR="002011C9" w:rsidRPr="002011C9" w:rsidRDefault="002011C9" w:rsidP="00394C8D">
                      <w:pPr>
                        <w:spacing w:line="0" w:lineRule="atLeast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896FC3">
                        <w:rPr>
                          <w:rFonts w:hint="eastAsia"/>
                          <w:sz w:val="20"/>
                          <w:szCs w:val="20"/>
                        </w:rPr>
                        <w:t xml:space="preserve">Fig. 2 </w:t>
                      </w:r>
                      <w:r w:rsidRPr="00896FC3">
                        <w:rPr>
                          <w:bCs/>
                          <w:sz w:val="20"/>
                          <w:szCs w:val="20"/>
                        </w:rPr>
                        <w:t xml:space="preserve">Q </w:t>
                      </w:r>
                      <w:r w:rsidRPr="00896FC3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factors</w:t>
                      </w:r>
                      <w:r w:rsidRPr="00896FC3">
                        <w:rPr>
                          <w:bCs/>
                          <w:sz w:val="20"/>
                          <w:szCs w:val="20"/>
                        </w:rPr>
                        <w:t xml:space="preserve"> for L3~</w:t>
                      </w:r>
                      <w:r w:rsidR="00394C8D">
                        <w:rPr>
                          <w:bCs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hint="eastAsia"/>
                          <w:bCs/>
                          <w:sz w:val="20"/>
                          <w:szCs w:val="20"/>
                        </w:rPr>
                        <w:t>8</w:t>
                      </w:r>
                      <w:r w:rsidRPr="00896FC3">
                        <w:rPr>
                          <w:rFonts w:hint="eastAsia"/>
                          <w:bCs/>
                          <w:sz w:val="20"/>
                          <w:szCs w:val="20"/>
                        </w:rPr>
                        <w:t xml:space="preserve"> cavities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bCs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f GaN based membrane topological PhC resonator</w:t>
                      </w:r>
                      <w:r w:rsidRPr="00896FC3">
                        <w:rPr>
                          <w:bCs/>
                          <w:sz w:val="20"/>
                          <w:szCs w:val="20"/>
                        </w:rPr>
                        <w:t>.</w:t>
                      </w:r>
                      <w:r w:rsidR="00394C8D">
                        <w:rPr>
                          <w:bCs/>
                          <w:sz w:val="20"/>
                          <w:szCs w:val="20"/>
                        </w:rPr>
                        <w:t xml:space="preserve"> Insets are field distribution of resonant modes.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B2958C7" wp14:editId="2C3FB5D1">
                <wp:simplePos x="0" y="0"/>
                <wp:positionH relativeFrom="margin">
                  <wp:posOffset>899795</wp:posOffset>
                </wp:positionH>
                <wp:positionV relativeFrom="paragraph">
                  <wp:posOffset>8067675</wp:posOffset>
                </wp:positionV>
                <wp:extent cx="1557655" cy="1806575"/>
                <wp:effectExtent l="0" t="0" r="0" b="0"/>
                <wp:wrapNone/>
                <wp:docPr id="1649142841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57655" cy="1806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19B66" w14:textId="77777777" w:rsidR="002011C9" w:rsidRDefault="009D0399" w:rsidP="002011C9">
                            <w:r w:rsidRPr="00C05CF7">
                              <w:rPr>
                                <w:noProof/>
                              </w:rPr>
                              <w:drawing>
                                <wp:inline distT="0" distB="0" distL="0" distR="0" wp14:anchorId="1EE8A839" wp14:editId="5E8A4E80">
                                  <wp:extent cx="1397000" cy="1079500"/>
                                  <wp:effectExtent l="0" t="0" r="0" b="0"/>
                                  <wp:docPr id="4" name="図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75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7000" cy="1079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735904" w14:textId="77777777" w:rsidR="002011C9" w:rsidRPr="00896FC3" w:rsidRDefault="002011C9" w:rsidP="002011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96FC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Fig. 1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Sc</w:t>
                            </w:r>
                            <w:r w:rsidRPr="00896FC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hematic diagram of the </w:t>
                            </w:r>
                            <w:r w:rsidRPr="00896FC3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 xml:space="preserve">topological PhC </w:t>
                            </w:r>
                            <w:r w:rsidRPr="00896FC3">
                              <w:rPr>
                                <w:bCs/>
                                <w:sz w:val="20"/>
                                <w:szCs w:val="20"/>
                              </w:rPr>
                              <w:t>resonator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used for 3D-FDTD analysis</w:t>
                            </w:r>
                            <w:r w:rsidRPr="00896FC3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B2958C7" id="テキスト ボックス 3" o:spid="_x0000_s1029" type="#_x0000_t202" style="position:absolute;left:0;text-align:left;margin-left:70.85pt;margin-top:635.25pt;width:122.65pt;height:142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" filled="f" stroked="f">
                <v:textbox>
                  <w:txbxContent>
                    <w:p w14:paraId="27C19B66" w14:textId="77777777" w:rsidR="002011C9" w:rsidRDefault="009D0399" w:rsidP="002011C9">
                      <w:r w:rsidRPr="00C05CF7">
                        <w:rPr>
                          <w:noProof/>
                        </w:rPr>
                        <w:drawing>
                          <wp:inline distT="0" distB="0" distL="0" distR="0" wp14:anchorId="1EE8A839" wp14:editId="5E8A4E80">
                            <wp:extent cx="1397000" cy="1079500"/>
                            <wp:effectExtent l="0" t="0" r="0" b="0"/>
                            <wp:docPr id="4" name="図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75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7000" cy="1079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735904" w14:textId="77777777" w:rsidR="002011C9" w:rsidRPr="00896FC3" w:rsidRDefault="002011C9" w:rsidP="002011C9">
                      <w:pPr>
                        <w:rPr>
                          <w:sz w:val="20"/>
                          <w:szCs w:val="20"/>
                        </w:rPr>
                      </w:pPr>
                      <w:r w:rsidRPr="00896FC3">
                        <w:rPr>
                          <w:rFonts w:hint="eastAsia"/>
                          <w:sz w:val="20"/>
                          <w:szCs w:val="20"/>
                        </w:rPr>
                        <w:t xml:space="preserve">Fig. 1 </w:t>
                      </w:r>
                      <w:r>
                        <w:rPr>
                          <w:sz w:val="20"/>
                          <w:szCs w:val="20"/>
                        </w:rPr>
                        <w:t>Sc</w:t>
                      </w:r>
                      <w:r w:rsidRPr="00896FC3">
                        <w:rPr>
                          <w:bCs/>
                          <w:sz w:val="20"/>
                          <w:szCs w:val="20"/>
                        </w:rPr>
                        <w:t xml:space="preserve">hematic diagram of the </w:t>
                      </w:r>
                      <w:r w:rsidRPr="00896FC3">
                        <w:rPr>
                          <w:rFonts w:hint="eastAsia"/>
                          <w:bCs/>
                          <w:sz w:val="20"/>
                          <w:szCs w:val="20"/>
                        </w:rPr>
                        <w:t xml:space="preserve">topological PhC </w:t>
                      </w:r>
                      <w:r w:rsidRPr="00896FC3">
                        <w:rPr>
                          <w:bCs/>
                          <w:sz w:val="20"/>
                          <w:szCs w:val="20"/>
                        </w:rPr>
                        <w:t>resonator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 xml:space="preserve"> used for 3D-FDTD analysis</w:t>
                      </w:r>
                      <w:r w:rsidRPr="00896FC3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32EDF94" wp14:editId="584403A3">
                <wp:simplePos x="0" y="0"/>
                <wp:positionH relativeFrom="margin">
                  <wp:posOffset>899795</wp:posOffset>
                </wp:positionH>
                <wp:positionV relativeFrom="paragraph">
                  <wp:posOffset>8067675</wp:posOffset>
                </wp:positionV>
                <wp:extent cx="1557655" cy="1806575"/>
                <wp:effectExtent l="0" t="0" r="0" b="0"/>
                <wp:wrapNone/>
                <wp:docPr id="8691898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57655" cy="1806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8B6FA" w14:textId="77777777" w:rsidR="002011C9" w:rsidRDefault="009D0399" w:rsidP="002011C9">
                            <w:r w:rsidRPr="00C05CF7">
                              <w:rPr>
                                <w:noProof/>
                              </w:rPr>
                              <w:drawing>
                                <wp:inline distT="0" distB="0" distL="0" distR="0" wp14:anchorId="7AF267E4" wp14:editId="408880D3">
                                  <wp:extent cx="1397000" cy="1079500"/>
                                  <wp:effectExtent l="0" t="0" r="0" b="0"/>
                                  <wp:docPr id="5" name="図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75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7000" cy="1079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3059C1" w14:textId="77777777" w:rsidR="002011C9" w:rsidRPr="00896FC3" w:rsidRDefault="002011C9" w:rsidP="002011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96FC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Fig. 1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Sc</w:t>
                            </w:r>
                            <w:r w:rsidRPr="00896FC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hematic diagram of the </w:t>
                            </w:r>
                            <w:r w:rsidRPr="00896FC3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 xml:space="preserve">topological PhC </w:t>
                            </w:r>
                            <w:r w:rsidRPr="00896FC3">
                              <w:rPr>
                                <w:bCs/>
                                <w:sz w:val="20"/>
                                <w:szCs w:val="20"/>
                              </w:rPr>
                              <w:t>resonator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used for 3D-FDTD analysis</w:t>
                            </w:r>
                            <w:r w:rsidRPr="00896FC3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32EDF94" id="_x0000_s1030" type="#_x0000_t202" style="position:absolute;left:0;text-align:left;margin-left:70.85pt;margin-top:635.25pt;width:122.65pt;height:142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" filled="f" stroked="f">
                <v:textbox>
                  <w:txbxContent>
                    <w:p w14:paraId="2C18B6FA" w14:textId="77777777" w:rsidR="002011C9" w:rsidRDefault="009D0399" w:rsidP="002011C9">
                      <w:r w:rsidRPr="00C05CF7">
                        <w:rPr>
                          <w:noProof/>
                        </w:rPr>
                        <w:drawing>
                          <wp:inline distT="0" distB="0" distL="0" distR="0" wp14:anchorId="7AF267E4" wp14:editId="408880D3">
                            <wp:extent cx="1397000" cy="1079500"/>
                            <wp:effectExtent l="0" t="0" r="0" b="0"/>
                            <wp:docPr id="5" name="図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75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7000" cy="1079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3059C1" w14:textId="77777777" w:rsidR="002011C9" w:rsidRPr="00896FC3" w:rsidRDefault="002011C9" w:rsidP="002011C9">
                      <w:pPr>
                        <w:rPr>
                          <w:sz w:val="20"/>
                          <w:szCs w:val="20"/>
                        </w:rPr>
                      </w:pPr>
                      <w:r w:rsidRPr="00896FC3">
                        <w:rPr>
                          <w:rFonts w:hint="eastAsia"/>
                          <w:sz w:val="20"/>
                          <w:szCs w:val="20"/>
                        </w:rPr>
                        <w:t xml:space="preserve">Fig. 1 </w:t>
                      </w:r>
                      <w:r>
                        <w:rPr>
                          <w:sz w:val="20"/>
                          <w:szCs w:val="20"/>
                        </w:rPr>
                        <w:t>Sc</w:t>
                      </w:r>
                      <w:r w:rsidRPr="00896FC3">
                        <w:rPr>
                          <w:bCs/>
                          <w:sz w:val="20"/>
                          <w:szCs w:val="20"/>
                        </w:rPr>
                        <w:t xml:space="preserve">hematic diagram of the </w:t>
                      </w:r>
                      <w:r w:rsidRPr="00896FC3">
                        <w:rPr>
                          <w:rFonts w:hint="eastAsia"/>
                          <w:bCs/>
                          <w:sz w:val="20"/>
                          <w:szCs w:val="20"/>
                        </w:rPr>
                        <w:t xml:space="preserve">topological PhC </w:t>
                      </w:r>
                      <w:r w:rsidRPr="00896FC3">
                        <w:rPr>
                          <w:bCs/>
                          <w:sz w:val="20"/>
                          <w:szCs w:val="20"/>
                        </w:rPr>
                        <w:t>resonator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 xml:space="preserve"> used for 3D-FDTD analysis</w:t>
                      </w:r>
                      <w:r w:rsidRPr="00896FC3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44C5A02" wp14:editId="4025D7BE">
                <wp:simplePos x="0" y="0"/>
                <wp:positionH relativeFrom="margin">
                  <wp:posOffset>899795</wp:posOffset>
                </wp:positionH>
                <wp:positionV relativeFrom="paragraph">
                  <wp:posOffset>8067675</wp:posOffset>
                </wp:positionV>
                <wp:extent cx="1557655" cy="1806575"/>
                <wp:effectExtent l="0" t="0" r="0" b="0"/>
                <wp:wrapNone/>
                <wp:docPr id="1058070345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57655" cy="1806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7CD12" w14:textId="77777777" w:rsidR="002011C9" w:rsidRDefault="009D0399" w:rsidP="002011C9">
                            <w:r w:rsidRPr="00C05CF7">
                              <w:rPr>
                                <w:noProof/>
                              </w:rPr>
                              <w:drawing>
                                <wp:inline distT="0" distB="0" distL="0" distR="0" wp14:anchorId="4FC3072D" wp14:editId="07F7321A">
                                  <wp:extent cx="1397000" cy="1079500"/>
                                  <wp:effectExtent l="0" t="0" r="0" b="0"/>
                                  <wp:docPr id="6" name="図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75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7000" cy="1079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B30455" w14:textId="77777777" w:rsidR="002011C9" w:rsidRPr="00896FC3" w:rsidRDefault="002011C9" w:rsidP="002011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96FC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Fig. 1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Sc</w:t>
                            </w:r>
                            <w:r w:rsidRPr="00896FC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hematic diagram of the </w:t>
                            </w:r>
                            <w:r w:rsidRPr="00896FC3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 xml:space="preserve">topological PhC </w:t>
                            </w:r>
                            <w:r w:rsidRPr="00896FC3">
                              <w:rPr>
                                <w:bCs/>
                                <w:sz w:val="20"/>
                                <w:szCs w:val="20"/>
                              </w:rPr>
                              <w:t>resonator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used for 3D-FDTD analysis</w:t>
                            </w:r>
                            <w:r w:rsidRPr="00896FC3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44C5A02" id="テキスト ボックス 1" o:spid="_x0000_s1031" type="#_x0000_t202" style="position:absolute;left:0;text-align:left;margin-left:70.85pt;margin-top:635.25pt;width:122.65pt;height:142.2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" filled="f" stroked="f">
                <v:textbox>
                  <w:txbxContent>
                    <w:p w14:paraId="4EE7CD12" w14:textId="77777777" w:rsidR="002011C9" w:rsidRDefault="009D0399" w:rsidP="002011C9">
                      <w:r w:rsidRPr="00C05CF7">
                        <w:rPr>
                          <w:noProof/>
                        </w:rPr>
                        <w:drawing>
                          <wp:inline distT="0" distB="0" distL="0" distR="0" wp14:anchorId="4FC3072D" wp14:editId="07F7321A">
                            <wp:extent cx="1397000" cy="1079500"/>
                            <wp:effectExtent l="0" t="0" r="0" b="0"/>
                            <wp:docPr id="6" name="図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75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7000" cy="1079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B30455" w14:textId="77777777" w:rsidR="002011C9" w:rsidRPr="00896FC3" w:rsidRDefault="002011C9" w:rsidP="002011C9">
                      <w:pPr>
                        <w:rPr>
                          <w:sz w:val="20"/>
                          <w:szCs w:val="20"/>
                        </w:rPr>
                      </w:pPr>
                      <w:r w:rsidRPr="00896FC3">
                        <w:rPr>
                          <w:rFonts w:hint="eastAsia"/>
                          <w:sz w:val="20"/>
                          <w:szCs w:val="20"/>
                        </w:rPr>
                        <w:t xml:space="preserve">Fig. 1 </w:t>
                      </w:r>
                      <w:r>
                        <w:rPr>
                          <w:sz w:val="20"/>
                          <w:szCs w:val="20"/>
                        </w:rPr>
                        <w:t>Sc</w:t>
                      </w:r>
                      <w:r w:rsidRPr="00896FC3">
                        <w:rPr>
                          <w:bCs/>
                          <w:sz w:val="20"/>
                          <w:szCs w:val="20"/>
                        </w:rPr>
                        <w:t xml:space="preserve">hematic diagram of the </w:t>
                      </w:r>
                      <w:r w:rsidRPr="00896FC3">
                        <w:rPr>
                          <w:rFonts w:hint="eastAsia"/>
                          <w:bCs/>
                          <w:sz w:val="20"/>
                          <w:szCs w:val="20"/>
                        </w:rPr>
                        <w:t xml:space="preserve">topological PhC </w:t>
                      </w:r>
                      <w:r w:rsidRPr="00896FC3">
                        <w:rPr>
                          <w:bCs/>
                          <w:sz w:val="20"/>
                          <w:szCs w:val="20"/>
                        </w:rPr>
                        <w:t>resonator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 xml:space="preserve"> used for 3D-FDTD analysis</w:t>
                      </w:r>
                      <w:r w:rsidRPr="00896FC3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9299A" w:rsidRPr="00A73FDF" w:rsidSect="00A84556">
      <w:pgSz w:w="11906" w:h="16838" w:code="9"/>
      <w:pgMar w:top="1418" w:right="1418" w:bottom="1418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F9910" w14:textId="77777777" w:rsidR="00700CB7" w:rsidRDefault="00700CB7" w:rsidP="00C76ECA">
      <w:r>
        <w:separator/>
      </w:r>
    </w:p>
  </w:endnote>
  <w:endnote w:type="continuationSeparator" w:id="0">
    <w:p w14:paraId="67391FC2" w14:textId="77777777" w:rsidR="00700CB7" w:rsidRDefault="00700CB7" w:rsidP="00C76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54A30" w14:textId="77777777" w:rsidR="00700CB7" w:rsidRDefault="00700CB7" w:rsidP="00C76ECA">
      <w:r>
        <w:separator/>
      </w:r>
    </w:p>
  </w:footnote>
  <w:footnote w:type="continuationSeparator" w:id="0">
    <w:p w14:paraId="36BCC859" w14:textId="77777777" w:rsidR="00700CB7" w:rsidRDefault="00700CB7" w:rsidP="00C76E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dirty"/>
  <w:defaultTabStop w:val="840"/>
  <w:drawingGridHorizontalSpacing w:val="105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556"/>
    <w:rsid w:val="00000BB3"/>
    <w:rsid w:val="00003AB3"/>
    <w:rsid w:val="00003BAE"/>
    <w:rsid w:val="00003C35"/>
    <w:rsid w:val="0001306F"/>
    <w:rsid w:val="00013C8A"/>
    <w:rsid w:val="00013ED0"/>
    <w:rsid w:val="00016A18"/>
    <w:rsid w:val="00016CEE"/>
    <w:rsid w:val="000176C7"/>
    <w:rsid w:val="0002003B"/>
    <w:rsid w:val="0002150A"/>
    <w:rsid w:val="0002377B"/>
    <w:rsid w:val="00024052"/>
    <w:rsid w:val="00026883"/>
    <w:rsid w:val="00030054"/>
    <w:rsid w:val="000301B3"/>
    <w:rsid w:val="000302C5"/>
    <w:rsid w:val="000351B6"/>
    <w:rsid w:val="000351E2"/>
    <w:rsid w:val="000353A3"/>
    <w:rsid w:val="000377A5"/>
    <w:rsid w:val="00040F35"/>
    <w:rsid w:val="000459D3"/>
    <w:rsid w:val="00046D06"/>
    <w:rsid w:val="000511F9"/>
    <w:rsid w:val="000517A2"/>
    <w:rsid w:val="00053FAF"/>
    <w:rsid w:val="000546DF"/>
    <w:rsid w:val="000547D6"/>
    <w:rsid w:val="00054C8A"/>
    <w:rsid w:val="0006177A"/>
    <w:rsid w:val="00061954"/>
    <w:rsid w:val="00062309"/>
    <w:rsid w:val="00064C95"/>
    <w:rsid w:val="00072618"/>
    <w:rsid w:val="00083569"/>
    <w:rsid w:val="00084459"/>
    <w:rsid w:val="000940E6"/>
    <w:rsid w:val="0009467A"/>
    <w:rsid w:val="0009759F"/>
    <w:rsid w:val="000A2F77"/>
    <w:rsid w:val="000A3760"/>
    <w:rsid w:val="000A606A"/>
    <w:rsid w:val="000A6BDA"/>
    <w:rsid w:val="000B0292"/>
    <w:rsid w:val="000B1707"/>
    <w:rsid w:val="000B1953"/>
    <w:rsid w:val="000B2D0D"/>
    <w:rsid w:val="000B5433"/>
    <w:rsid w:val="000B796D"/>
    <w:rsid w:val="000C04B7"/>
    <w:rsid w:val="000C0AEC"/>
    <w:rsid w:val="000C5D18"/>
    <w:rsid w:val="000C7648"/>
    <w:rsid w:val="000D0042"/>
    <w:rsid w:val="000D0EEE"/>
    <w:rsid w:val="000D299C"/>
    <w:rsid w:val="000D4498"/>
    <w:rsid w:val="000D6430"/>
    <w:rsid w:val="000E07B2"/>
    <w:rsid w:val="000E10C3"/>
    <w:rsid w:val="000E154F"/>
    <w:rsid w:val="000E28D9"/>
    <w:rsid w:val="000E61B4"/>
    <w:rsid w:val="000E698A"/>
    <w:rsid w:val="000F3936"/>
    <w:rsid w:val="000F54DB"/>
    <w:rsid w:val="000F6028"/>
    <w:rsid w:val="000F7982"/>
    <w:rsid w:val="000F7C83"/>
    <w:rsid w:val="000F7F91"/>
    <w:rsid w:val="00102B7E"/>
    <w:rsid w:val="00105067"/>
    <w:rsid w:val="001079E7"/>
    <w:rsid w:val="00111386"/>
    <w:rsid w:val="00112F93"/>
    <w:rsid w:val="0011486E"/>
    <w:rsid w:val="001154B0"/>
    <w:rsid w:val="001173E4"/>
    <w:rsid w:val="00122461"/>
    <w:rsid w:val="001224A3"/>
    <w:rsid w:val="001260D9"/>
    <w:rsid w:val="00126F29"/>
    <w:rsid w:val="001404F3"/>
    <w:rsid w:val="00141AA1"/>
    <w:rsid w:val="0014426E"/>
    <w:rsid w:val="001444DB"/>
    <w:rsid w:val="00144581"/>
    <w:rsid w:val="00151409"/>
    <w:rsid w:val="00152EF0"/>
    <w:rsid w:val="001540B5"/>
    <w:rsid w:val="00155E07"/>
    <w:rsid w:val="00170828"/>
    <w:rsid w:val="00172ACA"/>
    <w:rsid w:val="0017326F"/>
    <w:rsid w:val="00175B46"/>
    <w:rsid w:val="001808B1"/>
    <w:rsid w:val="00181A40"/>
    <w:rsid w:val="00183C34"/>
    <w:rsid w:val="00190B9A"/>
    <w:rsid w:val="0019262B"/>
    <w:rsid w:val="00195C3A"/>
    <w:rsid w:val="001A2770"/>
    <w:rsid w:val="001A4786"/>
    <w:rsid w:val="001B2CAE"/>
    <w:rsid w:val="001C0A26"/>
    <w:rsid w:val="001C2546"/>
    <w:rsid w:val="001C45DA"/>
    <w:rsid w:val="001C64FC"/>
    <w:rsid w:val="001D1898"/>
    <w:rsid w:val="001D250D"/>
    <w:rsid w:val="001D6702"/>
    <w:rsid w:val="001E03E7"/>
    <w:rsid w:val="001E12BE"/>
    <w:rsid w:val="001E1507"/>
    <w:rsid w:val="001E2625"/>
    <w:rsid w:val="001E7BF3"/>
    <w:rsid w:val="001F0745"/>
    <w:rsid w:val="001F12F9"/>
    <w:rsid w:val="001F3CE5"/>
    <w:rsid w:val="001F5633"/>
    <w:rsid w:val="001F5B04"/>
    <w:rsid w:val="001F68D5"/>
    <w:rsid w:val="001F761D"/>
    <w:rsid w:val="002006E3"/>
    <w:rsid w:val="002011C9"/>
    <w:rsid w:val="002056C5"/>
    <w:rsid w:val="002064DD"/>
    <w:rsid w:val="00221BFE"/>
    <w:rsid w:val="00222443"/>
    <w:rsid w:val="00222759"/>
    <w:rsid w:val="002301A2"/>
    <w:rsid w:val="002310C6"/>
    <w:rsid w:val="00233170"/>
    <w:rsid w:val="002340B1"/>
    <w:rsid w:val="002403AA"/>
    <w:rsid w:val="00240629"/>
    <w:rsid w:val="00243E32"/>
    <w:rsid w:val="0024442A"/>
    <w:rsid w:val="00247E01"/>
    <w:rsid w:val="00250FA9"/>
    <w:rsid w:val="002532A1"/>
    <w:rsid w:val="002534EF"/>
    <w:rsid w:val="0025567E"/>
    <w:rsid w:val="00255C4A"/>
    <w:rsid w:val="00270FC3"/>
    <w:rsid w:val="002716D8"/>
    <w:rsid w:val="00275612"/>
    <w:rsid w:val="00276EA1"/>
    <w:rsid w:val="00280292"/>
    <w:rsid w:val="00282CBB"/>
    <w:rsid w:val="00283F60"/>
    <w:rsid w:val="0028462F"/>
    <w:rsid w:val="00285480"/>
    <w:rsid w:val="0029299A"/>
    <w:rsid w:val="00295A34"/>
    <w:rsid w:val="002A1C29"/>
    <w:rsid w:val="002A3BA0"/>
    <w:rsid w:val="002A4E2E"/>
    <w:rsid w:val="002A5968"/>
    <w:rsid w:val="002A76A7"/>
    <w:rsid w:val="002B0E1C"/>
    <w:rsid w:val="002B47AF"/>
    <w:rsid w:val="002B543B"/>
    <w:rsid w:val="002B616F"/>
    <w:rsid w:val="002B7F87"/>
    <w:rsid w:val="002C0763"/>
    <w:rsid w:val="002C788F"/>
    <w:rsid w:val="002D7133"/>
    <w:rsid w:val="002D714F"/>
    <w:rsid w:val="002D791C"/>
    <w:rsid w:val="002E6578"/>
    <w:rsid w:val="002F61B2"/>
    <w:rsid w:val="002F62C6"/>
    <w:rsid w:val="002F7785"/>
    <w:rsid w:val="0030185A"/>
    <w:rsid w:val="003057D2"/>
    <w:rsid w:val="00305FE8"/>
    <w:rsid w:val="003067D8"/>
    <w:rsid w:val="00307FF0"/>
    <w:rsid w:val="00312AFE"/>
    <w:rsid w:val="00313CE2"/>
    <w:rsid w:val="00313FD5"/>
    <w:rsid w:val="00317151"/>
    <w:rsid w:val="003178E6"/>
    <w:rsid w:val="00320034"/>
    <w:rsid w:val="0032365E"/>
    <w:rsid w:val="0033395C"/>
    <w:rsid w:val="0033757C"/>
    <w:rsid w:val="00342AA6"/>
    <w:rsid w:val="00342F46"/>
    <w:rsid w:val="00344DA5"/>
    <w:rsid w:val="00345449"/>
    <w:rsid w:val="0034794C"/>
    <w:rsid w:val="00347F2C"/>
    <w:rsid w:val="00350F8D"/>
    <w:rsid w:val="003533B7"/>
    <w:rsid w:val="00353FE7"/>
    <w:rsid w:val="00354394"/>
    <w:rsid w:val="00356C47"/>
    <w:rsid w:val="003601A0"/>
    <w:rsid w:val="003607D6"/>
    <w:rsid w:val="0036202C"/>
    <w:rsid w:val="003623F7"/>
    <w:rsid w:val="00362FBB"/>
    <w:rsid w:val="00374253"/>
    <w:rsid w:val="0037718F"/>
    <w:rsid w:val="003771D9"/>
    <w:rsid w:val="00380ECD"/>
    <w:rsid w:val="00384272"/>
    <w:rsid w:val="00386B11"/>
    <w:rsid w:val="00386EF3"/>
    <w:rsid w:val="003870A0"/>
    <w:rsid w:val="00390BBA"/>
    <w:rsid w:val="003944C0"/>
    <w:rsid w:val="00394C8D"/>
    <w:rsid w:val="003975CC"/>
    <w:rsid w:val="00397F48"/>
    <w:rsid w:val="003A264A"/>
    <w:rsid w:val="003A2E49"/>
    <w:rsid w:val="003A39A9"/>
    <w:rsid w:val="003A558E"/>
    <w:rsid w:val="003A5CC8"/>
    <w:rsid w:val="003A64A1"/>
    <w:rsid w:val="003A7564"/>
    <w:rsid w:val="003B1D1D"/>
    <w:rsid w:val="003B34C8"/>
    <w:rsid w:val="003B7179"/>
    <w:rsid w:val="003C217C"/>
    <w:rsid w:val="003C6C97"/>
    <w:rsid w:val="003D0A6E"/>
    <w:rsid w:val="003D2001"/>
    <w:rsid w:val="003D34A9"/>
    <w:rsid w:val="003D76FF"/>
    <w:rsid w:val="003E04FD"/>
    <w:rsid w:val="003E1DB8"/>
    <w:rsid w:val="003E21D1"/>
    <w:rsid w:val="003E6133"/>
    <w:rsid w:val="003F1C6C"/>
    <w:rsid w:val="003F70CC"/>
    <w:rsid w:val="003F71AD"/>
    <w:rsid w:val="00400E27"/>
    <w:rsid w:val="00403E57"/>
    <w:rsid w:val="00410867"/>
    <w:rsid w:val="004111A9"/>
    <w:rsid w:val="00411C64"/>
    <w:rsid w:val="0041242C"/>
    <w:rsid w:val="004126ED"/>
    <w:rsid w:val="00413615"/>
    <w:rsid w:val="00413A44"/>
    <w:rsid w:val="0041562A"/>
    <w:rsid w:val="004163F4"/>
    <w:rsid w:val="0042093D"/>
    <w:rsid w:val="00421E44"/>
    <w:rsid w:val="00425F4E"/>
    <w:rsid w:val="00433DF5"/>
    <w:rsid w:val="004340D8"/>
    <w:rsid w:val="00434A79"/>
    <w:rsid w:val="00435BEE"/>
    <w:rsid w:val="00436482"/>
    <w:rsid w:val="00443E85"/>
    <w:rsid w:val="00447C12"/>
    <w:rsid w:val="0045087C"/>
    <w:rsid w:val="00450A97"/>
    <w:rsid w:val="00451095"/>
    <w:rsid w:val="004530C8"/>
    <w:rsid w:val="00460810"/>
    <w:rsid w:val="00465027"/>
    <w:rsid w:val="004731FD"/>
    <w:rsid w:val="0047386C"/>
    <w:rsid w:val="004775CC"/>
    <w:rsid w:val="00477D7A"/>
    <w:rsid w:val="00481B56"/>
    <w:rsid w:val="00491712"/>
    <w:rsid w:val="00492350"/>
    <w:rsid w:val="0049404F"/>
    <w:rsid w:val="004A2347"/>
    <w:rsid w:val="004A63FA"/>
    <w:rsid w:val="004B17AF"/>
    <w:rsid w:val="004B3896"/>
    <w:rsid w:val="004B4EF3"/>
    <w:rsid w:val="004B566F"/>
    <w:rsid w:val="004B5CDA"/>
    <w:rsid w:val="004B61AC"/>
    <w:rsid w:val="004B69FE"/>
    <w:rsid w:val="004C1C87"/>
    <w:rsid w:val="004C2A62"/>
    <w:rsid w:val="004C5E3F"/>
    <w:rsid w:val="004D7BC1"/>
    <w:rsid w:val="004E244F"/>
    <w:rsid w:val="004E251A"/>
    <w:rsid w:val="004E73A8"/>
    <w:rsid w:val="004F313C"/>
    <w:rsid w:val="00502D2A"/>
    <w:rsid w:val="00506370"/>
    <w:rsid w:val="005067B9"/>
    <w:rsid w:val="00506B52"/>
    <w:rsid w:val="00506E05"/>
    <w:rsid w:val="005101E9"/>
    <w:rsid w:val="005138EB"/>
    <w:rsid w:val="0051655A"/>
    <w:rsid w:val="00524756"/>
    <w:rsid w:val="00525B3A"/>
    <w:rsid w:val="00526F06"/>
    <w:rsid w:val="005273CD"/>
    <w:rsid w:val="00537446"/>
    <w:rsid w:val="00541F0E"/>
    <w:rsid w:val="00542F21"/>
    <w:rsid w:val="005437F3"/>
    <w:rsid w:val="0054516B"/>
    <w:rsid w:val="0055246C"/>
    <w:rsid w:val="00552DB2"/>
    <w:rsid w:val="00552EA5"/>
    <w:rsid w:val="005624AB"/>
    <w:rsid w:val="0056470C"/>
    <w:rsid w:val="0056702C"/>
    <w:rsid w:val="00571DFC"/>
    <w:rsid w:val="00574DE9"/>
    <w:rsid w:val="00577794"/>
    <w:rsid w:val="00577DD6"/>
    <w:rsid w:val="005818B3"/>
    <w:rsid w:val="0058299F"/>
    <w:rsid w:val="00587B58"/>
    <w:rsid w:val="005901CE"/>
    <w:rsid w:val="00592E9E"/>
    <w:rsid w:val="005A0BF2"/>
    <w:rsid w:val="005A3CB9"/>
    <w:rsid w:val="005A602D"/>
    <w:rsid w:val="005B1444"/>
    <w:rsid w:val="005B16E9"/>
    <w:rsid w:val="005B1938"/>
    <w:rsid w:val="005B2D55"/>
    <w:rsid w:val="005B3D9D"/>
    <w:rsid w:val="005B5273"/>
    <w:rsid w:val="005C4484"/>
    <w:rsid w:val="005C5AC2"/>
    <w:rsid w:val="005D4F06"/>
    <w:rsid w:val="005D704F"/>
    <w:rsid w:val="005E6737"/>
    <w:rsid w:val="005E7E5B"/>
    <w:rsid w:val="005F10A4"/>
    <w:rsid w:val="005F2F71"/>
    <w:rsid w:val="005F36B8"/>
    <w:rsid w:val="006004D0"/>
    <w:rsid w:val="00603C7B"/>
    <w:rsid w:val="006041BD"/>
    <w:rsid w:val="0060481F"/>
    <w:rsid w:val="0060574B"/>
    <w:rsid w:val="006142A6"/>
    <w:rsid w:val="006146F1"/>
    <w:rsid w:val="0061494D"/>
    <w:rsid w:val="0062337D"/>
    <w:rsid w:val="006257F4"/>
    <w:rsid w:val="0063055B"/>
    <w:rsid w:val="00634E4E"/>
    <w:rsid w:val="006351D0"/>
    <w:rsid w:val="006362C5"/>
    <w:rsid w:val="00642642"/>
    <w:rsid w:val="00642D04"/>
    <w:rsid w:val="00644195"/>
    <w:rsid w:val="00650021"/>
    <w:rsid w:val="006500FE"/>
    <w:rsid w:val="006536BC"/>
    <w:rsid w:val="00653E7F"/>
    <w:rsid w:val="00654343"/>
    <w:rsid w:val="006573B2"/>
    <w:rsid w:val="006623E5"/>
    <w:rsid w:val="00662609"/>
    <w:rsid w:val="00662D73"/>
    <w:rsid w:val="00664298"/>
    <w:rsid w:val="00664F25"/>
    <w:rsid w:val="00665C5C"/>
    <w:rsid w:val="00665CDC"/>
    <w:rsid w:val="00666475"/>
    <w:rsid w:val="006665D2"/>
    <w:rsid w:val="00667052"/>
    <w:rsid w:val="006716B0"/>
    <w:rsid w:val="00671D82"/>
    <w:rsid w:val="00677D24"/>
    <w:rsid w:val="006814B9"/>
    <w:rsid w:val="00691AB8"/>
    <w:rsid w:val="00695147"/>
    <w:rsid w:val="00695B1F"/>
    <w:rsid w:val="00696C93"/>
    <w:rsid w:val="006A0D84"/>
    <w:rsid w:val="006A1DC8"/>
    <w:rsid w:val="006A2746"/>
    <w:rsid w:val="006A27F5"/>
    <w:rsid w:val="006A2B31"/>
    <w:rsid w:val="006A39B0"/>
    <w:rsid w:val="006A3E40"/>
    <w:rsid w:val="006B4E9D"/>
    <w:rsid w:val="006B5F2F"/>
    <w:rsid w:val="006B6F43"/>
    <w:rsid w:val="006B6FC3"/>
    <w:rsid w:val="006C6551"/>
    <w:rsid w:val="006C7CA2"/>
    <w:rsid w:val="006D2B88"/>
    <w:rsid w:val="006D362D"/>
    <w:rsid w:val="006D46FC"/>
    <w:rsid w:val="006E07EF"/>
    <w:rsid w:val="006E1451"/>
    <w:rsid w:val="006E167F"/>
    <w:rsid w:val="006E5503"/>
    <w:rsid w:val="006F0AE9"/>
    <w:rsid w:val="006F1D7A"/>
    <w:rsid w:val="006F3FF2"/>
    <w:rsid w:val="006F57E3"/>
    <w:rsid w:val="00700703"/>
    <w:rsid w:val="00700CB7"/>
    <w:rsid w:val="007021B2"/>
    <w:rsid w:val="007033C1"/>
    <w:rsid w:val="00705837"/>
    <w:rsid w:val="00707F8B"/>
    <w:rsid w:val="00715910"/>
    <w:rsid w:val="00717D28"/>
    <w:rsid w:val="007252AA"/>
    <w:rsid w:val="007277B2"/>
    <w:rsid w:val="00727BEA"/>
    <w:rsid w:val="007353A0"/>
    <w:rsid w:val="00735ECB"/>
    <w:rsid w:val="00735F28"/>
    <w:rsid w:val="00736AE3"/>
    <w:rsid w:val="00743849"/>
    <w:rsid w:val="007475F8"/>
    <w:rsid w:val="0074779F"/>
    <w:rsid w:val="00750198"/>
    <w:rsid w:val="00752603"/>
    <w:rsid w:val="007532BA"/>
    <w:rsid w:val="00753C22"/>
    <w:rsid w:val="00760626"/>
    <w:rsid w:val="007608ED"/>
    <w:rsid w:val="0076091C"/>
    <w:rsid w:val="00761F7B"/>
    <w:rsid w:val="00763CF2"/>
    <w:rsid w:val="007664F9"/>
    <w:rsid w:val="007666E0"/>
    <w:rsid w:val="00767413"/>
    <w:rsid w:val="007674AA"/>
    <w:rsid w:val="0076792A"/>
    <w:rsid w:val="00774BB8"/>
    <w:rsid w:val="0077630E"/>
    <w:rsid w:val="00780556"/>
    <w:rsid w:val="007817BA"/>
    <w:rsid w:val="00782322"/>
    <w:rsid w:val="0078720E"/>
    <w:rsid w:val="0078767C"/>
    <w:rsid w:val="0079169E"/>
    <w:rsid w:val="00792C17"/>
    <w:rsid w:val="007951FA"/>
    <w:rsid w:val="00796F17"/>
    <w:rsid w:val="00796FE1"/>
    <w:rsid w:val="007A2AEA"/>
    <w:rsid w:val="007A64C1"/>
    <w:rsid w:val="007A734F"/>
    <w:rsid w:val="007B2548"/>
    <w:rsid w:val="007B27E3"/>
    <w:rsid w:val="007B50D6"/>
    <w:rsid w:val="007B6DAC"/>
    <w:rsid w:val="007B7842"/>
    <w:rsid w:val="007C32D7"/>
    <w:rsid w:val="007D01F4"/>
    <w:rsid w:val="007D24C4"/>
    <w:rsid w:val="007D25A3"/>
    <w:rsid w:val="007D28A9"/>
    <w:rsid w:val="007D7372"/>
    <w:rsid w:val="007E28A7"/>
    <w:rsid w:val="007E38AA"/>
    <w:rsid w:val="007E4D20"/>
    <w:rsid w:val="007E5876"/>
    <w:rsid w:val="007E5CEC"/>
    <w:rsid w:val="007E7D51"/>
    <w:rsid w:val="007F372B"/>
    <w:rsid w:val="007F67F0"/>
    <w:rsid w:val="007F746F"/>
    <w:rsid w:val="00807C57"/>
    <w:rsid w:val="0081319D"/>
    <w:rsid w:val="00814507"/>
    <w:rsid w:val="00820F53"/>
    <w:rsid w:val="00821465"/>
    <w:rsid w:val="00822A50"/>
    <w:rsid w:val="00823E78"/>
    <w:rsid w:val="008332E9"/>
    <w:rsid w:val="00834956"/>
    <w:rsid w:val="008367B4"/>
    <w:rsid w:val="00836D08"/>
    <w:rsid w:val="008500F8"/>
    <w:rsid w:val="00850DE4"/>
    <w:rsid w:val="00851F58"/>
    <w:rsid w:val="00855529"/>
    <w:rsid w:val="00857A69"/>
    <w:rsid w:val="00863C96"/>
    <w:rsid w:val="00876483"/>
    <w:rsid w:val="00877C61"/>
    <w:rsid w:val="00880BC2"/>
    <w:rsid w:val="00881E69"/>
    <w:rsid w:val="00882812"/>
    <w:rsid w:val="008865E9"/>
    <w:rsid w:val="008867E6"/>
    <w:rsid w:val="00886A61"/>
    <w:rsid w:val="00891BF5"/>
    <w:rsid w:val="0089334C"/>
    <w:rsid w:val="00893C7E"/>
    <w:rsid w:val="0089680C"/>
    <w:rsid w:val="008A194A"/>
    <w:rsid w:val="008A26A9"/>
    <w:rsid w:val="008A2C73"/>
    <w:rsid w:val="008A50A0"/>
    <w:rsid w:val="008B4973"/>
    <w:rsid w:val="008B5FAB"/>
    <w:rsid w:val="008C31BA"/>
    <w:rsid w:val="008C37F8"/>
    <w:rsid w:val="008C546B"/>
    <w:rsid w:val="008D03FA"/>
    <w:rsid w:val="008D07E2"/>
    <w:rsid w:val="008D0AE4"/>
    <w:rsid w:val="008D239E"/>
    <w:rsid w:val="008D3119"/>
    <w:rsid w:val="008D5E5A"/>
    <w:rsid w:val="008D7633"/>
    <w:rsid w:val="008E46AD"/>
    <w:rsid w:val="008E523E"/>
    <w:rsid w:val="008E6234"/>
    <w:rsid w:val="008E79CF"/>
    <w:rsid w:val="008F20CE"/>
    <w:rsid w:val="008F2347"/>
    <w:rsid w:val="008F4745"/>
    <w:rsid w:val="0090178B"/>
    <w:rsid w:val="00901C5F"/>
    <w:rsid w:val="00902C53"/>
    <w:rsid w:val="009034E4"/>
    <w:rsid w:val="00905CEC"/>
    <w:rsid w:val="00912B77"/>
    <w:rsid w:val="00913F8F"/>
    <w:rsid w:val="00916E97"/>
    <w:rsid w:val="009206F3"/>
    <w:rsid w:val="00921846"/>
    <w:rsid w:val="00923858"/>
    <w:rsid w:val="0092428F"/>
    <w:rsid w:val="0093212B"/>
    <w:rsid w:val="00932D59"/>
    <w:rsid w:val="009355A8"/>
    <w:rsid w:val="00944024"/>
    <w:rsid w:val="009445EB"/>
    <w:rsid w:val="00945204"/>
    <w:rsid w:val="00945E52"/>
    <w:rsid w:val="00951C00"/>
    <w:rsid w:val="00952C4A"/>
    <w:rsid w:val="009531A3"/>
    <w:rsid w:val="00956489"/>
    <w:rsid w:val="0095798B"/>
    <w:rsid w:val="00960511"/>
    <w:rsid w:val="009622CC"/>
    <w:rsid w:val="00962507"/>
    <w:rsid w:val="00962D1D"/>
    <w:rsid w:val="0096375E"/>
    <w:rsid w:val="00964C22"/>
    <w:rsid w:val="00965E49"/>
    <w:rsid w:val="009676EA"/>
    <w:rsid w:val="009762EC"/>
    <w:rsid w:val="00984E1C"/>
    <w:rsid w:val="0098762C"/>
    <w:rsid w:val="009902FC"/>
    <w:rsid w:val="009907DF"/>
    <w:rsid w:val="00992FC8"/>
    <w:rsid w:val="0099450A"/>
    <w:rsid w:val="00994E6A"/>
    <w:rsid w:val="009A0113"/>
    <w:rsid w:val="009A1F18"/>
    <w:rsid w:val="009A2978"/>
    <w:rsid w:val="009A297F"/>
    <w:rsid w:val="009A3F75"/>
    <w:rsid w:val="009A5764"/>
    <w:rsid w:val="009A749F"/>
    <w:rsid w:val="009B1263"/>
    <w:rsid w:val="009B2DC9"/>
    <w:rsid w:val="009B3964"/>
    <w:rsid w:val="009C159C"/>
    <w:rsid w:val="009C25E8"/>
    <w:rsid w:val="009C375C"/>
    <w:rsid w:val="009C3EF5"/>
    <w:rsid w:val="009D030A"/>
    <w:rsid w:val="009D0399"/>
    <w:rsid w:val="009D0A7B"/>
    <w:rsid w:val="009D1382"/>
    <w:rsid w:val="009D1CE0"/>
    <w:rsid w:val="009D41CF"/>
    <w:rsid w:val="009E05F4"/>
    <w:rsid w:val="009E0E16"/>
    <w:rsid w:val="009E3A8D"/>
    <w:rsid w:val="009E41CD"/>
    <w:rsid w:val="009E6F11"/>
    <w:rsid w:val="009F0A23"/>
    <w:rsid w:val="009F42AD"/>
    <w:rsid w:val="009F5AB2"/>
    <w:rsid w:val="00A016FD"/>
    <w:rsid w:val="00A0343B"/>
    <w:rsid w:val="00A039E9"/>
    <w:rsid w:val="00A052CC"/>
    <w:rsid w:val="00A11EA8"/>
    <w:rsid w:val="00A130D0"/>
    <w:rsid w:val="00A157B4"/>
    <w:rsid w:val="00A218CD"/>
    <w:rsid w:val="00A229D8"/>
    <w:rsid w:val="00A232DE"/>
    <w:rsid w:val="00A32083"/>
    <w:rsid w:val="00A3449E"/>
    <w:rsid w:val="00A40BD4"/>
    <w:rsid w:val="00A437F5"/>
    <w:rsid w:val="00A46757"/>
    <w:rsid w:val="00A47F8F"/>
    <w:rsid w:val="00A52271"/>
    <w:rsid w:val="00A555CE"/>
    <w:rsid w:val="00A63A4E"/>
    <w:rsid w:val="00A71FDC"/>
    <w:rsid w:val="00A73FDF"/>
    <w:rsid w:val="00A754CA"/>
    <w:rsid w:val="00A758B9"/>
    <w:rsid w:val="00A813DC"/>
    <w:rsid w:val="00A83A50"/>
    <w:rsid w:val="00A84556"/>
    <w:rsid w:val="00A8547D"/>
    <w:rsid w:val="00A9371B"/>
    <w:rsid w:val="00A950FF"/>
    <w:rsid w:val="00A96386"/>
    <w:rsid w:val="00A96AE8"/>
    <w:rsid w:val="00AA0595"/>
    <w:rsid w:val="00AA298A"/>
    <w:rsid w:val="00AA7149"/>
    <w:rsid w:val="00AA718F"/>
    <w:rsid w:val="00AB19CA"/>
    <w:rsid w:val="00AB244B"/>
    <w:rsid w:val="00AB4288"/>
    <w:rsid w:val="00AB432C"/>
    <w:rsid w:val="00AB5F3A"/>
    <w:rsid w:val="00AC079E"/>
    <w:rsid w:val="00AC16AC"/>
    <w:rsid w:val="00AC1708"/>
    <w:rsid w:val="00AC19B8"/>
    <w:rsid w:val="00AC2F9B"/>
    <w:rsid w:val="00AC3308"/>
    <w:rsid w:val="00AC3D6C"/>
    <w:rsid w:val="00AC4286"/>
    <w:rsid w:val="00AC71B9"/>
    <w:rsid w:val="00AD30B1"/>
    <w:rsid w:val="00AD5059"/>
    <w:rsid w:val="00AD7FEF"/>
    <w:rsid w:val="00AE0355"/>
    <w:rsid w:val="00AE1C82"/>
    <w:rsid w:val="00AE4B7E"/>
    <w:rsid w:val="00AE79B5"/>
    <w:rsid w:val="00AF033D"/>
    <w:rsid w:val="00AF104D"/>
    <w:rsid w:val="00AF7653"/>
    <w:rsid w:val="00AF787F"/>
    <w:rsid w:val="00AF7BCE"/>
    <w:rsid w:val="00B006CE"/>
    <w:rsid w:val="00B021EB"/>
    <w:rsid w:val="00B063A5"/>
    <w:rsid w:val="00B11A07"/>
    <w:rsid w:val="00B17B8E"/>
    <w:rsid w:val="00B21088"/>
    <w:rsid w:val="00B32989"/>
    <w:rsid w:val="00B33BE8"/>
    <w:rsid w:val="00B33C61"/>
    <w:rsid w:val="00B405E0"/>
    <w:rsid w:val="00B4164A"/>
    <w:rsid w:val="00B424C2"/>
    <w:rsid w:val="00B42DAB"/>
    <w:rsid w:val="00B42E68"/>
    <w:rsid w:val="00B468CB"/>
    <w:rsid w:val="00B54499"/>
    <w:rsid w:val="00B61597"/>
    <w:rsid w:val="00B62868"/>
    <w:rsid w:val="00B666BC"/>
    <w:rsid w:val="00B66727"/>
    <w:rsid w:val="00B6784A"/>
    <w:rsid w:val="00B738A2"/>
    <w:rsid w:val="00B73BA2"/>
    <w:rsid w:val="00B74ECC"/>
    <w:rsid w:val="00B766CD"/>
    <w:rsid w:val="00B76D82"/>
    <w:rsid w:val="00B803BB"/>
    <w:rsid w:val="00B814B3"/>
    <w:rsid w:val="00B8176F"/>
    <w:rsid w:val="00B8221D"/>
    <w:rsid w:val="00B8570E"/>
    <w:rsid w:val="00B86568"/>
    <w:rsid w:val="00B918BC"/>
    <w:rsid w:val="00B922D0"/>
    <w:rsid w:val="00B92380"/>
    <w:rsid w:val="00B9380A"/>
    <w:rsid w:val="00B96F66"/>
    <w:rsid w:val="00BA1E79"/>
    <w:rsid w:val="00BA350C"/>
    <w:rsid w:val="00BA7499"/>
    <w:rsid w:val="00BA7E65"/>
    <w:rsid w:val="00BB6134"/>
    <w:rsid w:val="00BC1408"/>
    <w:rsid w:val="00BC2B47"/>
    <w:rsid w:val="00BD1353"/>
    <w:rsid w:val="00BD187B"/>
    <w:rsid w:val="00BD4DCB"/>
    <w:rsid w:val="00BD5429"/>
    <w:rsid w:val="00BE09F0"/>
    <w:rsid w:val="00BE1D90"/>
    <w:rsid w:val="00BE596E"/>
    <w:rsid w:val="00BE7A7C"/>
    <w:rsid w:val="00BF17E0"/>
    <w:rsid w:val="00BF395E"/>
    <w:rsid w:val="00BF3B66"/>
    <w:rsid w:val="00BF5767"/>
    <w:rsid w:val="00C0099A"/>
    <w:rsid w:val="00C0299B"/>
    <w:rsid w:val="00C039D6"/>
    <w:rsid w:val="00C05ACB"/>
    <w:rsid w:val="00C067D4"/>
    <w:rsid w:val="00C0692B"/>
    <w:rsid w:val="00C10AD5"/>
    <w:rsid w:val="00C11D06"/>
    <w:rsid w:val="00C12665"/>
    <w:rsid w:val="00C167B6"/>
    <w:rsid w:val="00C31836"/>
    <w:rsid w:val="00C3377B"/>
    <w:rsid w:val="00C35568"/>
    <w:rsid w:val="00C43A05"/>
    <w:rsid w:val="00C45589"/>
    <w:rsid w:val="00C5121B"/>
    <w:rsid w:val="00C51968"/>
    <w:rsid w:val="00C55017"/>
    <w:rsid w:val="00C5525C"/>
    <w:rsid w:val="00C57A62"/>
    <w:rsid w:val="00C57CEA"/>
    <w:rsid w:val="00C61721"/>
    <w:rsid w:val="00C627F3"/>
    <w:rsid w:val="00C62A31"/>
    <w:rsid w:val="00C65F85"/>
    <w:rsid w:val="00C668A8"/>
    <w:rsid w:val="00C66971"/>
    <w:rsid w:val="00C67475"/>
    <w:rsid w:val="00C67655"/>
    <w:rsid w:val="00C701C0"/>
    <w:rsid w:val="00C7381B"/>
    <w:rsid w:val="00C75526"/>
    <w:rsid w:val="00C7556D"/>
    <w:rsid w:val="00C75F00"/>
    <w:rsid w:val="00C76ECA"/>
    <w:rsid w:val="00C76F81"/>
    <w:rsid w:val="00C77953"/>
    <w:rsid w:val="00C82AF7"/>
    <w:rsid w:val="00C835B9"/>
    <w:rsid w:val="00C85903"/>
    <w:rsid w:val="00C903F2"/>
    <w:rsid w:val="00C91B55"/>
    <w:rsid w:val="00C94062"/>
    <w:rsid w:val="00C96442"/>
    <w:rsid w:val="00CA0484"/>
    <w:rsid w:val="00CA0EEE"/>
    <w:rsid w:val="00CA25EC"/>
    <w:rsid w:val="00CA49ED"/>
    <w:rsid w:val="00CA5BE3"/>
    <w:rsid w:val="00CA654C"/>
    <w:rsid w:val="00CB044A"/>
    <w:rsid w:val="00CB0616"/>
    <w:rsid w:val="00CB1337"/>
    <w:rsid w:val="00CB513D"/>
    <w:rsid w:val="00CB51B1"/>
    <w:rsid w:val="00CB5ABE"/>
    <w:rsid w:val="00CB738E"/>
    <w:rsid w:val="00CC070D"/>
    <w:rsid w:val="00CC1883"/>
    <w:rsid w:val="00CC1B3E"/>
    <w:rsid w:val="00CC7A33"/>
    <w:rsid w:val="00CD1A52"/>
    <w:rsid w:val="00CD3633"/>
    <w:rsid w:val="00CD3E31"/>
    <w:rsid w:val="00CD58FD"/>
    <w:rsid w:val="00CE0DAF"/>
    <w:rsid w:val="00CF1ABE"/>
    <w:rsid w:val="00CF214C"/>
    <w:rsid w:val="00CF3157"/>
    <w:rsid w:val="00CF64BD"/>
    <w:rsid w:val="00D02031"/>
    <w:rsid w:val="00D02C41"/>
    <w:rsid w:val="00D03CB3"/>
    <w:rsid w:val="00D04DE2"/>
    <w:rsid w:val="00D05C77"/>
    <w:rsid w:val="00D05D47"/>
    <w:rsid w:val="00D073D4"/>
    <w:rsid w:val="00D11337"/>
    <w:rsid w:val="00D11ABF"/>
    <w:rsid w:val="00D16E73"/>
    <w:rsid w:val="00D171C5"/>
    <w:rsid w:val="00D17387"/>
    <w:rsid w:val="00D2004B"/>
    <w:rsid w:val="00D2010C"/>
    <w:rsid w:val="00D20793"/>
    <w:rsid w:val="00D21FC7"/>
    <w:rsid w:val="00D235E1"/>
    <w:rsid w:val="00D24E93"/>
    <w:rsid w:val="00D27FFE"/>
    <w:rsid w:val="00D30067"/>
    <w:rsid w:val="00D31BCA"/>
    <w:rsid w:val="00D3491B"/>
    <w:rsid w:val="00D425BA"/>
    <w:rsid w:val="00D44DE9"/>
    <w:rsid w:val="00D54200"/>
    <w:rsid w:val="00D57137"/>
    <w:rsid w:val="00D61660"/>
    <w:rsid w:val="00D65E59"/>
    <w:rsid w:val="00D67427"/>
    <w:rsid w:val="00D753C2"/>
    <w:rsid w:val="00D75410"/>
    <w:rsid w:val="00D813EF"/>
    <w:rsid w:val="00D814E7"/>
    <w:rsid w:val="00D8164D"/>
    <w:rsid w:val="00D81E91"/>
    <w:rsid w:val="00D82815"/>
    <w:rsid w:val="00D84A0C"/>
    <w:rsid w:val="00D853A6"/>
    <w:rsid w:val="00D92279"/>
    <w:rsid w:val="00D95E4D"/>
    <w:rsid w:val="00D96BB3"/>
    <w:rsid w:val="00D97028"/>
    <w:rsid w:val="00DA1E02"/>
    <w:rsid w:val="00DA23EF"/>
    <w:rsid w:val="00DA51AA"/>
    <w:rsid w:val="00DA58A4"/>
    <w:rsid w:val="00DB5450"/>
    <w:rsid w:val="00DB5F2D"/>
    <w:rsid w:val="00DC0A6C"/>
    <w:rsid w:val="00DC3331"/>
    <w:rsid w:val="00DC3AB1"/>
    <w:rsid w:val="00DC3BD9"/>
    <w:rsid w:val="00DC4670"/>
    <w:rsid w:val="00DC69A4"/>
    <w:rsid w:val="00DD0C58"/>
    <w:rsid w:val="00DD0E2F"/>
    <w:rsid w:val="00DD168B"/>
    <w:rsid w:val="00DD188E"/>
    <w:rsid w:val="00DD1AC9"/>
    <w:rsid w:val="00DD1F8D"/>
    <w:rsid w:val="00DD332C"/>
    <w:rsid w:val="00DD4043"/>
    <w:rsid w:val="00DD6196"/>
    <w:rsid w:val="00DE1D60"/>
    <w:rsid w:val="00DE3DFB"/>
    <w:rsid w:val="00DE3E05"/>
    <w:rsid w:val="00DE4FF6"/>
    <w:rsid w:val="00DE56A1"/>
    <w:rsid w:val="00DE6B65"/>
    <w:rsid w:val="00DE78A4"/>
    <w:rsid w:val="00DF29B7"/>
    <w:rsid w:val="00DF3276"/>
    <w:rsid w:val="00DF3F26"/>
    <w:rsid w:val="00DF40B5"/>
    <w:rsid w:val="00DF4EF3"/>
    <w:rsid w:val="00DF5F32"/>
    <w:rsid w:val="00DF780F"/>
    <w:rsid w:val="00DF7B21"/>
    <w:rsid w:val="00E015FB"/>
    <w:rsid w:val="00E01F38"/>
    <w:rsid w:val="00E023B7"/>
    <w:rsid w:val="00E05697"/>
    <w:rsid w:val="00E060A8"/>
    <w:rsid w:val="00E1346A"/>
    <w:rsid w:val="00E16CB6"/>
    <w:rsid w:val="00E20F0C"/>
    <w:rsid w:val="00E24491"/>
    <w:rsid w:val="00E26F98"/>
    <w:rsid w:val="00E27DA0"/>
    <w:rsid w:val="00E31DDA"/>
    <w:rsid w:val="00E35EF0"/>
    <w:rsid w:val="00E41B0F"/>
    <w:rsid w:val="00E42601"/>
    <w:rsid w:val="00E506B7"/>
    <w:rsid w:val="00E50F2C"/>
    <w:rsid w:val="00E560B4"/>
    <w:rsid w:val="00E668E7"/>
    <w:rsid w:val="00E677FD"/>
    <w:rsid w:val="00E72E01"/>
    <w:rsid w:val="00E742BB"/>
    <w:rsid w:val="00E807E2"/>
    <w:rsid w:val="00E80C5A"/>
    <w:rsid w:val="00E82877"/>
    <w:rsid w:val="00E82A1E"/>
    <w:rsid w:val="00E84E0A"/>
    <w:rsid w:val="00E91030"/>
    <w:rsid w:val="00E974D4"/>
    <w:rsid w:val="00EB04BA"/>
    <w:rsid w:val="00EB1FC5"/>
    <w:rsid w:val="00EB6892"/>
    <w:rsid w:val="00EB6B2B"/>
    <w:rsid w:val="00EC084B"/>
    <w:rsid w:val="00EC1CC8"/>
    <w:rsid w:val="00EC3D11"/>
    <w:rsid w:val="00EC7159"/>
    <w:rsid w:val="00ED001F"/>
    <w:rsid w:val="00ED7381"/>
    <w:rsid w:val="00EE2232"/>
    <w:rsid w:val="00EE619F"/>
    <w:rsid w:val="00EF15E2"/>
    <w:rsid w:val="00EF19B5"/>
    <w:rsid w:val="00EF2F9B"/>
    <w:rsid w:val="00EF5449"/>
    <w:rsid w:val="00EF6F7B"/>
    <w:rsid w:val="00EF757F"/>
    <w:rsid w:val="00F00C58"/>
    <w:rsid w:val="00F01A2A"/>
    <w:rsid w:val="00F066F5"/>
    <w:rsid w:val="00F07387"/>
    <w:rsid w:val="00F101E8"/>
    <w:rsid w:val="00F1046E"/>
    <w:rsid w:val="00F11B08"/>
    <w:rsid w:val="00F138C8"/>
    <w:rsid w:val="00F15BDE"/>
    <w:rsid w:val="00F1659F"/>
    <w:rsid w:val="00F16EC9"/>
    <w:rsid w:val="00F20011"/>
    <w:rsid w:val="00F2214D"/>
    <w:rsid w:val="00F2324F"/>
    <w:rsid w:val="00F25FE7"/>
    <w:rsid w:val="00F26ECD"/>
    <w:rsid w:val="00F27911"/>
    <w:rsid w:val="00F35019"/>
    <w:rsid w:val="00F36CC6"/>
    <w:rsid w:val="00F408C7"/>
    <w:rsid w:val="00F459AB"/>
    <w:rsid w:val="00F51312"/>
    <w:rsid w:val="00F60F4C"/>
    <w:rsid w:val="00F62193"/>
    <w:rsid w:val="00F64A52"/>
    <w:rsid w:val="00F671FC"/>
    <w:rsid w:val="00F73754"/>
    <w:rsid w:val="00F73EBB"/>
    <w:rsid w:val="00F7538D"/>
    <w:rsid w:val="00F8180C"/>
    <w:rsid w:val="00F83206"/>
    <w:rsid w:val="00F86638"/>
    <w:rsid w:val="00F95BC3"/>
    <w:rsid w:val="00F96806"/>
    <w:rsid w:val="00FA19EC"/>
    <w:rsid w:val="00FA2782"/>
    <w:rsid w:val="00FB17AB"/>
    <w:rsid w:val="00FB449B"/>
    <w:rsid w:val="00FC13BE"/>
    <w:rsid w:val="00FC1C3B"/>
    <w:rsid w:val="00FC2C9F"/>
    <w:rsid w:val="00FC3873"/>
    <w:rsid w:val="00FC571E"/>
    <w:rsid w:val="00FC60EC"/>
    <w:rsid w:val="00FD0EFB"/>
    <w:rsid w:val="00FD1EBB"/>
    <w:rsid w:val="00FD5303"/>
    <w:rsid w:val="00FE0AEB"/>
    <w:rsid w:val="00FE1686"/>
    <w:rsid w:val="00FE3AAD"/>
    <w:rsid w:val="00FF117C"/>
    <w:rsid w:val="00FF31DA"/>
    <w:rsid w:val="00FF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260C3E3"/>
  <w15:chartTrackingRefBased/>
  <w15:docId w15:val="{454FEE41-B7C8-4042-AF5A-D74F7C6B3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4556"/>
    <w:pPr>
      <w:widowControl w:val="0"/>
      <w:ind w:left="357" w:hanging="357"/>
      <w:jc w:val="both"/>
    </w:pPr>
    <w:rPr>
      <w:rFonts w:ascii="Times New Roman" w:hAnsi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6EC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C76ECA"/>
    <w:rPr>
      <w:rFonts w:ascii="Times New Roman" w:eastAsia="ＭＳ 明朝" w:hAnsi="Times New Roman"/>
    </w:rPr>
  </w:style>
  <w:style w:type="paragraph" w:styleId="a5">
    <w:name w:val="footer"/>
    <w:basedOn w:val="a"/>
    <w:link w:val="a6"/>
    <w:uiPriority w:val="99"/>
    <w:unhideWhenUsed/>
    <w:rsid w:val="00C76E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C76ECA"/>
    <w:rPr>
      <w:rFonts w:ascii="Times New Roman" w:eastAsia="ＭＳ 明朝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409</Words>
  <Characters>459</Characters>
  <DocSecurity>0</DocSecurity>
  <Lines>20</Lines>
  <Paragraphs>16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2024-06-18T07:19:00Z</cp:lastPrinted>
  <dcterms:created xsi:type="dcterms:W3CDTF">2024-08-05T08:40:00Z</dcterms:created>
  <dcterms:modified xsi:type="dcterms:W3CDTF">2024-08-05T08:40:00Z</dcterms:modified>
</cp:coreProperties>
</file>